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4A0" w:firstRow="1" w:lastRow="0" w:firstColumn="1" w:lastColumn="0" w:noHBand="0" w:noVBand="1"/>
      </w:tblPr>
      <w:tblGrid>
        <w:gridCol w:w="2122"/>
        <w:gridCol w:w="1559"/>
        <w:gridCol w:w="1983"/>
        <w:gridCol w:w="1758"/>
        <w:gridCol w:w="1758"/>
      </w:tblGrid>
      <w:tr w:rsidR="00D10C3B" w:rsidRPr="00682868" w14:paraId="53B86BF2" w14:textId="77777777" w:rsidTr="0064692F">
        <w:trPr>
          <w:trHeight w:val="283"/>
        </w:trPr>
        <w:tc>
          <w:tcPr>
            <w:tcW w:w="2122"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35BEA89" w14:textId="77777777" w:rsidR="00D10C3B" w:rsidRDefault="00D10C3B" w:rsidP="002E6CE7">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184145A4" w:rsidR="00D10C3B" w:rsidRPr="00B91C12" w:rsidRDefault="00D10C3B" w:rsidP="002E6CE7">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55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7147A18" w14:textId="77777777" w:rsidR="00D10C3B" w:rsidRDefault="00D10C3B" w:rsidP="002E6CE7">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279CBC8B" w:rsidR="00D10C3B" w:rsidRPr="00B91C12" w:rsidRDefault="00D10C3B" w:rsidP="002E6CE7">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198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74B31DB" w14:textId="69869A28" w:rsidR="00D10C3B" w:rsidRPr="00400C78" w:rsidRDefault="002E6CE7" w:rsidP="002E6CE7">
            <w:pPr>
              <w:pStyle w:val="Cabealho"/>
              <w:tabs>
                <w:tab w:val="clear" w:pos="4252"/>
                <w:tab w:val="clear" w:pos="8504"/>
              </w:tabs>
              <w:jc w:val="center"/>
              <w:rPr>
                <w:b/>
                <w:color w:val="FFFFFF" w:themeColor="background1"/>
              </w:rPr>
            </w:pPr>
            <w:r>
              <w:rPr>
                <w:b/>
                <w:color w:val="FFFFFF" w:themeColor="background1"/>
              </w:rPr>
              <w:t>Fabricante</w:t>
            </w:r>
          </w:p>
          <w:p w14:paraId="1A1158A3" w14:textId="66659F38" w:rsidR="00D10C3B" w:rsidRPr="00B91C12" w:rsidRDefault="002E6CE7" w:rsidP="002E6CE7">
            <w:pPr>
              <w:pStyle w:val="Cabealho"/>
              <w:tabs>
                <w:tab w:val="clear" w:pos="4252"/>
                <w:tab w:val="clear" w:pos="8504"/>
              </w:tabs>
              <w:jc w:val="center"/>
              <w:rPr>
                <w:b/>
                <w:color w:val="FFFFFF" w:themeColor="background1"/>
                <w:sz w:val="18"/>
                <w:szCs w:val="18"/>
              </w:rPr>
            </w:pPr>
            <w:r>
              <w:rPr>
                <w:i/>
                <w:color w:val="FFFFFF" w:themeColor="background1"/>
                <w:sz w:val="18"/>
                <w:szCs w:val="18"/>
              </w:rPr>
              <w:t>Manufacturer</w:t>
            </w:r>
          </w:p>
        </w:tc>
        <w:tc>
          <w:tcPr>
            <w:tcW w:w="175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4F4AFA67" w:rsidR="00D10C3B" w:rsidRPr="00B91C12" w:rsidRDefault="00D10C3B" w:rsidP="002E6CE7">
            <w:pPr>
              <w:pStyle w:val="Cabealho"/>
              <w:tabs>
                <w:tab w:val="clear" w:pos="4252"/>
                <w:tab w:val="clear" w:pos="8504"/>
              </w:tabs>
              <w:jc w:val="center"/>
              <w:rPr>
                <w:b/>
                <w:color w:val="FFFFFF" w:themeColor="background1"/>
                <w:sz w:val="18"/>
                <w:szCs w:val="18"/>
              </w:rPr>
            </w:pPr>
            <w:r w:rsidRPr="00400C78">
              <w:rPr>
                <w:b/>
                <w:color w:val="FFFFFF" w:themeColor="background1"/>
              </w:rPr>
              <w:t>PN</w:t>
            </w:r>
          </w:p>
        </w:tc>
        <w:tc>
          <w:tcPr>
            <w:tcW w:w="175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4967275D" w:rsidR="00D10C3B" w:rsidRPr="00B91C12" w:rsidRDefault="00D10C3B" w:rsidP="002E6CE7">
            <w:pPr>
              <w:pStyle w:val="Cabealho"/>
              <w:tabs>
                <w:tab w:val="clear" w:pos="4252"/>
                <w:tab w:val="clear" w:pos="8504"/>
              </w:tabs>
              <w:jc w:val="center"/>
              <w:rPr>
                <w:b/>
                <w:color w:val="FFFFFF" w:themeColor="background1"/>
                <w:sz w:val="18"/>
                <w:szCs w:val="18"/>
              </w:rPr>
            </w:pPr>
            <w:r w:rsidRPr="00400C78">
              <w:rPr>
                <w:b/>
                <w:color w:val="FFFFFF" w:themeColor="background1"/>
              </w:rPr>
              <w:t>SN</w:t>
            </w:r>
          </w:p>
        </w:tc>
      </w:tr>
      <w:tr w:rsidR="00D10C3B" w:rsidRPr="002E6CE7" w14:paraId="2A0C8FE3" w14:textId="77777777" w:rsidTr="00802D30">
        <w:trPr>
          <w:trHeight w:val="340"/>
        </w:trPr>
        <w:tc>
          <w:tcPr>
            <w:tcW w:w="2122" w:type="dxa"/>
            <w:tcBorders>
              <w:top w:val="single" w:sz="6" w:space="0" w:color="auto"/>
              <w:left w:val="single" w:sz="4" w:space="0" w:color="auto"/>
              <w:bottom w:val="single" w:sz="4" w:space="0" w:color="auto"/>
              <w:right w:val="single" w:sz="4" w:space="0" w:color="auto"/>
            </w:tcBorders>
            <w:vAlign w:val="center"/>
          </w:tcPr>
          <w:p w14:paraId="6511F6FB" w14:textId="7A52DDAA" w:rsidR="00D10C3B" w:rsidRPr="00CC7811" w:rsidRDefault="00DB0559" w:rsidP="002E6CE7">
            <w:pPr>
              <w:spacing w:after="0" w:line="240" w:lineRule="auto"/>
              <w:jc w:val="center"/>
              <w:rPr>
                <w:rFonts w:ascii="Calibri" w:hAnsi="Calibri"/>
                <w:color w:val="000000"/>
                <w:sz w:val="18"/>
                <w:szCs w:val="18"/>
              </w:rPr>
            </w:pPr>
            <w:r>
              <w:rPr>
                <w:rFonts w:ascii="Calibri" w:hAnsi="Calibri"/>
                <w:color w:val="000000"/>
                <w:sz w:val="18"/>
                <w:szCs w:val="18"/>
              </w:rPr>
              <w:t>FUEL PUMP</w:t>
            </w:r>
          </w:p>
        </w:tc>
        <w:tc>
          <w:tcPr>
            <w:tcW w:w="1559" w:type="dxa"/>
            <w:tcBorders>
              <w:top w:val="single" w:sz="6" w:space="0" w:color="auto"/>
              <w:left w:val="single" w:sz="4" w:space="0" w:color="auto"/>
              <w:bottom w:val="single" w:sz="4" w:space="0" w:color="auto"/>
              <w:right w:val="single" w:sz="4" w:space="0" w:color="auto"/>
            </w:tcBorders>
            <w:vAlign w:val="center"/>
          </w:tcPr>
          <w:p w14:paraId="7D3CF3BD" w14:textId="2B08124C" w:rsidR="00D10C3B" w:rsidRPr="00CC7811" w:rsidRDefault="00B41594" w:rsidP="002E6CE7">
            <w:pPr>
              <w:pStyle w:val="Cabealho"/>
              <w:jc w:val="center"/>
              <w:rPr>
                <w:b/>
                <w:sz w:val="18"/>
                <w:szCs w:val="18"/>
              </w:rPr>
            </w:pPr>
            <w:r>
              <w:rPr>
                <w:b/>
                <w:sz w:val="18"/>
                <w:szCs w:val="18"/>
              </w:rPr>
              <w:fldChar w:fldCharType="begin">
                <w:ffData>
                  <w:name w:val="Texto1"/>
                  <w:enabled/>
                  <w:calcOnExit w:val="0"/>
                  <w:textInput/>
                </w:ffData>
              </w:fldChar>
            </w:r>
            <w:bookmarkStart w:id="0" w:name="Texto1"/>
            <w:r>
              <w:rPr>
                <w:b/>
                <w:sz w:val="18"/>
                <w:szCs w:val="18"/>
              </w:rPr>
              <w:instrText xml:space="preserve"> FORMTEXT </w:instrText>
            </w:r>
            <w:r>
              <w:rPr>
                <w:b/>
                <w:sz w:val="18"/>
                <w:szCs w:val="18"/>
              </w:rPr>
            </w:r>
            <w:r>
              <w:rPr>
                <w:b/>
                <w:sz w:val="18"/>
                <w:szCs w:val="18"/>
              </w:rPr>
              <w:fldChar w:fldCharType="separate"/>
            </w:r>
            <w:r>
              <w:rPr>
                <w:b/>
                <w:noProof/>
                <w:sz w:val="18"/>
                <w:szCs w:val="18"/>
              </w:rPr>
              <w:t> </w:t>
            </w:r>
            <w:r>
              <w:rPr>
                <w:b/>
                <w:noProof/>
                <w:sz w:val="18"/>
                <w:szCs w:val="18"/>
              </w:rPr>
              <w:t> </w:t>
            </w:r>
            <w:r>
              <w:rPr>
                <w:b/>
                <w:noProof/>
                <w:sz w:val="18"/>
                <w:szCs w:val="18"/>
              </w:rPr>
              <w:t> </w:t>
            </w:r>
            <w:r>
              <w:rPr>
                <w:b/>
                <w:noProof/>
                <w:sz w:val="18"/>
                <w:szCs w:val="18"/>
              </w:rPr>
              <w:t> </w:t>
            </w:r>
            <w:r>
              <w:rPr>
                <w:b/>
                <w:noProof/>
                <w:sz w:val="18"/>
                <w:szCs w:val="18"/>
              </w:rPr>
              <w:t> </w:t>
            </w:r>
            <w:r>
              <w:rPr>
                <w:b/>
                <w:sz w:val="18"/>
                <w:szCs w:val="18"/>
              </w:rPr>
              <w:fldChar w:fldCharType="end"/>
            </w:r>
            <w:bookmarkEnd w:id="0"/>
          </w:p>
        </w:tc>
        <w:tc>
          <w:tcPr>
            <w:tcW w:w="1983" w:type="dxa"/>
            <w:tcBorders>
              <w:top w:val="single" w:sz="6" w:space="0" w:color="auto"/>
              <w:left w:val="single" w:sz="4" w:space="0" w:color="auto"/>
              <w:bottom w:val="single" w:sz="4" w:space="0" w:color="auto"/>
              <w:right w:val="single" w:sz="4" w:space="0" w:color="auto"/>
            </w:tcBorders>
            <w:vAlign w:val="center"/>
          </w:tcPr>
          <w:p w14:paraId="265FA3D4" w14:textId="1BCC8588" w:rsidR="00D10C3B" w:rsidRPr="00D10C3B" w:rsidRDefault="00492E2D" w:rsidP="002E6CE7">
            <w:pPr>
              <w:pStyle w:val="Cabealho"/>
              <w:jc w:val="center"/>
              <w:rPr>
                <w:sz w:val="18"/>
                <w:szCs w:val="18"/>
                <w:lang w:val="en-US"/>
              </w:rPr>
            </w:pPr>
            <w:r>
              <w:rPr>
                <w:lang w:val="en-US"/>
              </w:rPr>
              <w:t>Rolls Royce</w:t>
            </w:r>
          </w:p>
        </w:tc>
        <w:tc>
          <w:tcPr>
            <w:tcW w:w="1758" w:type="dxa"/>
            <w:tcBorders>
              <w:top w:val="single" w:sz="6" w:space="0" w:color="auto"/>
              <w:left w:val="single" w:sz="4" w:space="0" w:color="auto"/>
              <w:bottom w:val="single" w:sz="4" w:space="0" w:color="auto"/>
              <w:right w:val="single" w:sz="4" w:space="0" w:color="auto"/>
            </w:tcBorders>
            <w:vAlign w:val="center"/>
          </w:tcPr>
          <w:p w14:paraId="3E1CD3C2" w14:textId="3BAB478A" w:rsidR="00D10C3B" w:rsidRPr="00D10C3B" w:rsidRDefault="00B41594" w:rsidP="002E6CE7">
            <w:pPr>
              <w:pStyle w:val="TextoPortugus"/>
              <w:spacing w:line="240" w:lineRule="auto"/>
              <w:jc w:val="center"/>
              <w:rPr>
                <w:b/>
                <w:sz w:val="18"/>
                <w:szCs w:val="18"/>
                <w:lang w:val="en-US"/>
              </w:rPr>
            </w:pPr>
            <w:r>
              <w:rPr>
                <w:b/>
                <w:sz w:val="18"/>
                <w:szCs w:val="18"/>
                <w:lang w:val="en-US"/>
              </w:rPr>
              <w:fldChar w:fldCharType="begin">
                <w:ffData>
                  <w:name w:val="Texto2"/>
                  <w:enabled/>
                  <w:calcOnExit w:val="0"/>
                  <w:textInput/>
                </w:ffData>
              </w:fldChar>
            </w:r>
            <w:bookmarkStart w:id="1" w:name="Texto2"/>
            <w:r>
              <w:rPr>
                <w:b/>
                <w:sz w:val="18"/>
                <w:szCs w:val="18"/>
                <w:lang w:val="en-US"/>
              </w:rPr>
              <w:instrText xml:space="preserve"> FORMTEXT </w:instrText>
            </w:r>
            <w:r>
              <w:rPr>
                <w:b/>
                <w:sz w:val="18"/>
                <w:szCs w:val="18"/>
                <w:lang w:val="en-US"/>
              </w:rPr>
            </w:r>
            <w:r>
              <w:rPr>
                <w:b/>
                <w:sz w:val="18"/>
                <w:szCs w:val="18"/>
                <w:lang w:val="en-US"/>
              </w:rPr>
              <w:fldChar w:fldCharType="separate"/>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sz w:val="18"/>
                <w:szCs w:val="18"/>
                <w:lang w:val="en-US"/>
              </w:rPr>
              <w:fldChar w:fldCharType="end"/>
            </w:r>
            <w:bookmarkEnd w:id="1"/>
          </w:p>
        </w:tc>
        <w:tc>
          <w:tcPr>
            <w:tcW w:w="1758" w:type="dxa"/>
            <w:tcBorders>
              <w:top w:val="single" w:sz="6" w:space="0" w:color="auto"/>
              <w:left w:val="single" w:sz="4" w:space="0" w:color="auto"/>
              <w:bottom w:val="single" w:sz="4" w:space="0" w:color="auto"/>
              <w:right w:val="single" w:sz="4" w:space="0" w:color="auto"/>
            </w:tcBorders>
            <w:vAlign w:val="center"/>
          </w:tcPr>
          <w:p w14:paraId="72F487D9" w14:textId="05489AC2" w:rsidR="00D10C3B" w:rsidRPr="00D10C3B" w:rsidRDefault="00B41594" w:rsidP="002E6CE7">
            <w:pPr>
              <w:pStyle w:val="Cabealho"/>
              <w:jc w:val="center"/>
              <w:rPr>
                <w:b/>
                <w:sz w:val="18"/>
                <w:szCs w:val="18"/>
                <w:lang w:val="en-US"/>
              </w:rPr>
            </w:pPr>
            <w:r>
              <w:rPr>
                <w:b/>
                <w:sz w:val="18"/>
                <w:szCs w:val="18"/>
                <w:lang w:val="en-US"/>
              </w:rPr>
              <w:fldChar w:fldCharType="begin">
                <w:ffData>
                  <w:name w:val="Texto3"/>
                  <w:enabled/>
                  <w:calcOnExit w:val="0"/>
                  <w:textInput/>
                </w:ffData>
              </w:fldChar>
            </w:r>
            <w:bookmarkStart w:id="2" w:name="Texto3"/>
            <w:r>
              <w:rPr>
                <w:b/>
                <w:sz w:val="18"/>
                <w:szCs w:val="18"/>
                <w:lang w:val="en-US"/>
              </w:rPr>
              <w:instrText xml:space="preserve"> FORMTEXT </w:instrText>
            </w:r>
            <w:r>
              <w:rPr>
                <w:b/>
                <w:sz w:val="18"/>
                <w:szCs w:val="18"/>
                <w:lang w:val="en-US"/>
              </w:rPr>
            </w:r>
            <w:r>
              <w:rPr>
                <w:b/>
                <w:sz w:val="18"/>
                <w:szCs w:val="18"/>
                <w:lang w:val="en-US"/>
              </w:rPr>
              <w:fldChar w:fldCharType="separate"/>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sz w:val="18"/>
                <w:szCs w:val="18"/>
                <w:lang w:val="en-US"/>
              </w:rPr>
              <w:fldChar w:fldCharType="end"/>
            </w:r>
            <w:bookmarkEnd w:id="2"/>
          </w:p>
        </w:tc>
      </w:tr>
    </w:tbl>
    <w:p w14:paraId="3EF8BB46" w14:textId="77777777" w:rsidR="005144AE" w:rsidRPr="00D10C3B" w:rsidRDefault="005144AE" w:rsidP="002E6CE7">
      <w:pPr>
        <w:spacing w:after="0" w:line="240" w:lineRule="auto"/>
        <w:rPr>
          <w:sz w:val="10"/>
          <w:szCs w:val="10"/>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21"/>
      </w:tblGrid>
      <w:tr w:rsidR="005144AE" w:rsidRPr="00682868" w14:paraId="040BDD44" w14:textId="77777777" w:rsidTr="00E752D5">
        <w:trPr>
          <w:trHeight w:val="130"/>
        </w:trPr>
        <w:tc>
          <w:tcPr>
            <w:tcW w:w="9180"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7355507" w14:textId="595F5FD4" w:rsidR="005144AE" w:rsidRPr="00EB1298" w:rsidRDefault="00D10C3B" w:rsidP="00802D30">
            <w:pPr>
              <w:pStyle w:val="TextoPortugus"/>
              <w:spacing w:line="240" w:lineRule="auto"/>
              <w:jc w:val="center"/>
              <w:rPr>
                <w:b/>
                <w:color w:val="FFFFFF"/>
                <w:sz w:val="20"/>
                <w:szCs w:val="20"/>
              </w:rPr>
            </w:pPr>
            <w:r w:rsidRPr="00400C78">
              <w:rPr>
                <w:b/>
                <w:color w:val="FFFFFF"/>
              </w:rPr>
              <w:t xml:space="preserve">Identificação </w:t>
            </w:r>
            <w:r w:rsidR="00802D30">
              <w:rPr>
                <w:b/>
                <w:color w:val="FFFFFF"/>
              </w:rPr>
              <w:t xml:space="preserve">| </w:t>
            </w:r>
            <w:r w:rsidRPr="00400C78">
              <w:rPr>
                <w:bCs/>
                <w:i/>
                <w:iCs/>
                <w:color w:val="FFFFFF"/>
                <w:sz w:val="18"/>
                <w:szCs w:val="18"/>
              </w:rPr>
              <w:t>Identification</w:t>
            </w:r>
          </w:p>
        </w:tc>
      </w:tr>
      <w:tr w:rsidR="00D10C3B" w:rsidRPr="00682868" w14:paraId="4EFE2BB9" w14:textId="77777777" w:rsidTr="00B30A9C">
        <w:trPr>
          <w:trHeight w:val="193"/>
        </w:trPr>
        <w:tc>
          <w:tcPr>
            <w:tcW w:w="959" w:type="dxa"/>
            <w:tcBorders>
              <w:top w:val="single" w:sz="4" w:space="0" w:color="auto"/>
              <w:left w:val="single" w:sz="4" w:space="0" w:color="auto"/>
              <w:bottom w:val="nil"/>
              <w:right w:val="nil"/>
            </w:tcBorders>
            <w:vAlign w:val="bottom"/>
            <w:hideMark/>
          </w:tcPr>
          <w:p w14:paraId="56342682" w14:textId="3D2FDD25" w:rsidR="00D10C3B" w:rsidRPr="00EB1298" w:rsidRDefault="00D10C3B" w:rsidP="002E6CE7">
            <w:pPr>
              <w:pStyle w:val="TextoPortugus"/>
              <w:spacing w:line="240" w:lineRule="auto"/>
              <w:jc w:val="center"/>
              <w:rPr>
                <w:sz w:val="20"/>
                <w:szCs w:val="20"/>
              </w:rPr>
            </w:pPr>
            <w:r w:rsidRPr="00400C78">
              <w:t>Título</w:t>
            </w:r>
            <w:r w:rsidR="00B41594">
              <w:t>:</w:t>
            </w:r>
          </w:p>
        </w:tc>
        <w:tc>
          <w:tcPr>
            <w:tcW w:w="8221" w:type="dxa"/>
            <w:tcBorders>
              <w:top w:val="single" w:sz="4" w:space="0" w:color="auto"/>
              <w:left w:val="nil"/>
              <w:bottom w:val="nil"/>
              <w:right w:val="single" w:sz="4" w:space="0" w:color="auto"/>
            </w:tcBorders>
            <w:vAlign w:val="center"/>
            <w:hideMark/>
          </w:tcPr>
          <w:p w14:paraId="29B63AE5" w14:textId="65F4CAC2" w:rsidR="00D10C3B" w:rsidRPr="00EB1298" w:rsidRDefault="00D10C3B" w:rsidP="002E6CE7">
            <w:pPr>
              <w:pStyle w:val="TextoPortugus"/>
              <w:spacing w:before="60" w:line="240" w:lineRule="auto"/>
              <w:jc w:val="left"/>
              <w:rPr>
                <w:rFonts w:cstheme="minorHAnsi"/>
                <w:b/>
                <w:sz w:val="20"/>
                <w:szCs w:val="20"/>
              </w:rPr>
            </w:pPr>
            <w:r w:rsidRPr="00400C78">
              <w:rPr>
                <w:rFonts w:cstheme="minorHAnsi"/>
                <w:b/>
              </w:rPr>
              <w:t xml:space="preserve">Ficha Para Registros </w:t>
            </w:r>
            <w:r>
              <w:rPr>
                <w:rFonts w:cstheme="minorHAnsi"/>
                <w:b/>
              </w:rPr>
              <w:t>d</w:t>
            </w:r>
            <w:r w:rsidRPr="00400C78">
              <w:rPr>
                <w:rFonts w:cstheme="minorHAnsi"/>
                <w:b/>
              </w:rPr>
              <w:t xml:space="preserve">e Teste </w:t>
            </w:r>
            <w:r>
              <w:rPr>
                <w:rFonts w:cstheme="minorHAnsi"/>
                <w:b/>
              </w:rPr>
              <w:t>d</w:t>
            </w:r>
            <w:r w:rsidRPr="00400C78">
              <w:rPr>
                <w:rFonts w:cstheme="minorHAnsi"/>
                <w:b/>
              </w:rPr>
              <w:t xml:space="preserve">a </w:t>
            </w:r>
            <w:r w:rsidR="00DB0559">
              <w:rPr>
                <w:rFonts w:cstheme="minorHAnsi"/>
                <w:b/>
              </w:rPr>
              <w:t>Bomba de Combustível</w:t>
            </w:r>
          </w:p>
        </w:tc>
      </w:tr>
      <w:tr w:rsidR="00D10C3B" w:rsidRPr="00DB0559" w14:paraId="348E4DEB" w14:textId="77777777" w:rsidTr="00B30A9C">
        <w:trPr>
          <w:trHeight w:val="70"/>
        </w:trPr>
        <w:tc>
          <w:tcPr>
            <w:tcW w:w="959" w:type="dxa"/>
            <w:tcBorders>
              <w:top w:val="nil"/>
              <w:left w:val="single" w:sz="4" w:space="0" w:color="auto"/>
              <w:bottom w:val="single" w:sz="4" w:space="0" w:color="auto"/>
              <w:right w:val="nil"/>
            </w:tcBorders>
            <w:hideMark/>
          </w:tcPr>
          <w:p w14:paraId="07E02B75" w14:textId="1EE229DE" w:rsidR="00D10C3B" w:rsidRPr="00212051" w:rsidRDefault="00D10C3B" w:rsidP="002E6CE7">
            <w:pPr>
              <w:pStyle w:val="TextoIngls"/>
              <w:spacing w:after="0" w:line="240" w:lineRule="auto"/>
              <w:jc w:val="center"/>
              <w:rPr>
                <w:color w:val="595959" w:themeColor="text1" w:themeTint="A6"/>
                <w:sz w:val="14"/>
                <w:szCs w:val="14"/>
              </w:rPr>
            </w:pPr>
            <w:r w:rsidRPr="00212051">
              <w:rPr>
                <w:color w:val="595959" w:themeColor="text1" w:themeTint="A6"/>
                <w:szCs w:val="18"/>
                <w:lang w:val="pt-BR"/>
              </w:rPr>
              <w:t>Tit</w:t>
            </w:r>
            <w:r w:rsidRPr="00212051">
              <w:rPr>
                <w:color w:val="595959" w:themeColor="text1" w:themeTint="A6"/>
                <w:szCs w:val="18"/>
              </w:rPr>
              <w:t>le</w:t>
            </w:r>
          </w:p>
        </w:tc>
        <w:tc>
          <w:tcPr>
            <w:tcW w:w="8221" w:type="dxa"/>
            <w:tcBorders>
              <w:top w:val="nil"/>
              <w:left w:val="nil"/>
              <w:bottom w:val="single" w:sz="4" w:space="0" w:color="auto"/>
              <w:right w:val="single" w:sz="4" w:space="0" w:color="auto"/>
            </w:tcBorders>
            <w:vAlign w:val="center"/>
            <w:hideMark/>
          </w:tcPr>
          <w:p w14:paraId="3DEFD36A" w14:textId="7D7A00EB" w:rsidR="00D10C3B" w:rsidRPr="00DB0559" w:rsidRDefault="00DB0559" w:rsidP="002E6CE7">
            <w:pPr>
              <w:pStyle w:val="TextoIngls"/>
              <w:spacing w:after="60" w:line="240" w:lineRule="auto"/>
              <w:jc w:val="left"/>
              <w:rPr>
                <w:rFonts w:cstheme="minorHAnsi"/>
                <w:color w:val="595959" w:themeColor="text1" w:themeTint="A6"/>
                <w:sz w:val="14"/>
                <w:szCs w:val="14"/>
                <w:lang w:val="pt-BR"/>
              </w:rPr>
            </w:pPr>
            <w:r>
              <w:rPr>
                <w:rFonts w:cstheme="minorHAnsi"/>
                <w:color w:val="595959" w:themeColor="text1" w:themeTint="A6"/>
                <w:szCs w:val="18"/>
              </w:rPr>
              <w:t>Fuel Pump</w:t>
            </w:r>
            <w:r w:rsidR="002E6CE7">
              <w:rPr>
                <w:rFonts w:cstheme="minorHAnsi"/>
                <w:color w:val="595959" w:themeColor="text1" w:themeTint="A6"/>
                <w:szCs w:val="18"/>
              </w:rPr>
              <w:t xml:space="preserve"> </w:t>
            </w:r>
            <w:r w:rsidR="00D10C3B" w:rsidRPr="00212051">
              <w:rPr>
                <w:rFonts w:cstheme="minorHAnsi"/>
                <w:color w:val="595959" w:themeColor="text1" w:themeTint="A6"/>
                <w:szCs w:val="18"/>
              </w:rPr>
              <w:t>Test Sheet</w:t>
            </w:r>
          </w:p>
        </w:tc>
      </w:tr>
    </w:tbl>
    <w:p w14:paraId="0BA4D443" w14:textId="77777777" w:rsidR="00D10C3B" w:rsidRPr="00D62CC2" w:rsidRDefault="00D10C3B" w:rsidP="002E6CE7">
      <w:pPr>
        <w:spacing w:after="0" w:line="240" w:lineRule="auto"/>
        <w:rPr>
          <w:sz w:val="10"/>
          <w:szCs w:val="10"/>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303"/>
        <w:gridCol w:w="2302"/>
        <w:gridCol w:w="2273"/>
      </w:tblGrid>
      <w:tr w:rsidR="00D10C3B" w:rsidRPr="00682868" w14:paraId="53628B3B" w14:textId="77777777" w:rsidTr="00D10C3B">
        <w:trPr>
          <w:trHeight w:val="20"/>
        </w:trPr>
        <w:tc>
          <w:tcPr>
            <w:tcW w:w="2302" w:type="dxa"/>
            <w:tcBorders>
              <w:bottom w:val="single" w:sz="4" w:space="0" w:color="auto"/>
            </w:tcBorders>
            <w:shd w:val="clear" w:color="auto" w:fill="1F497D" w:themeFill="text2"/>
            <w:vAlign w:val="center"/>
          </w:tcPr>
          <w:p w14:paraId="151E8FB9"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Publicação</w:t>
            </w:r>
          </w:p>
          <w:p w14:paraId="525003FE" w14:textId="507C56B1"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Publication</w:t>
            </w:r>
          </w:p>
        </w:tc>
        <w:tc>
          <w:tcPr>
            <w:tcW w:w="2303" w:type="dxa"/>
            <w:tcBorders>
              <w:bottom w:val="single" w:sz="4" w:space="0" w:color="auto"/>
            </w:tcBorders>
            <w:shd w:val="clear" w:color="auto" w:fill="1F497D" w:themeFill="text2"/>
            <w:vAlign w:val="center"/>
          </w:tcPr>
          <w:p w14:paraId="77AF3D65"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Referência</w:t>
            </w:r>
          </w:p>
          <w:p w14:paraId="62B5F605" w14:textId="18D339B0"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3EC7B13E" w:rsidR="00D10C3B" w:rsidRPr="0056478F" w:rsidRDefault="00D10C3B" w:rsidP="002E6CE7">
            <w:pPr>
              <w:pStyle w:val="TextoPortugus"/>
              <w:spacing w:line="240" w:lineRule="auto"/>
              <w:jc w:val="center"/>
              <w:rPr>
                <w:b/>
                <w:color w:val="FFFFFF" w:themeColor="background1"/>
                <w:sz w:val="16"/>
                <w:szCs w:val="16"/>
              </w:rPr>
            </w:pPr>
            <w:r w:rsidRPr="00400C78">
              <w:rPr>
                <w:b/>
                <w:color w:val="FFFFFF" w:themeColor="background1"/>
              </w:rPr>
              <w:t>T</w:t>
            </w:r>
            <w:r>
              <w:rPr>
                <w:b/>
                <w:color w:val="FFFFFF" w:themeColor="background1"/>
              </w:rPr>
              <w:t>LN</w:t>
            </w:r>
          </w:p>
        </w:tc>
        <w:tc>
          <w:tcPr>
            <w:tcW w:w="2273" w:type="dxa"/>
            <w:tcBorders>
              <w:bottom w:val="single" w:sz="4" w:space="0" w:color="auto"/>
            </w:tcBorders>
            <w:shd w:val="clear" w:color="auto" w:fill="1F497D" w:themeFill="text2"/>
            <w:vAlign w:val="center"/>
          </w:tcPr>
          <w:p w14:paraId="04D7B8BC"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Data</w:t>
            </w:r>
          </w:p>
          <w:p w14:paraId="5A7B9DD3" w14:textId="62D6B586"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D10C3B">
        <w:trPr>
          <w:trHeight w:val="283"/>
        </w:trPr>
        <w:tc>
          <w:tcPr>
            <w:tcW w:w="2302" w:type="dxa"/>
            <w:tcBorders>
              <w:top w:val="single" w:sz="4" w:space="0" w:color="auto"/>
              <w:bottom w:val="single" w:sz="4" w:space="0" w:color="auto"/>
            </w:tcBorders>
            <w:vAlign w:val="center"/>
          </w:tcPr>
          <w:p w14:paraId="06843FA3" w14:textId="21CC5703" w:rsidR="002E6CE7" w:rsidRPr="00D62CC2" w:rsidRDefault="00DB0559" w:rsidP="002E6CE7">
            <w:pPr>
              <w:pStyle w:val="Cabealho"/>
              <w:tabs>
                <w:tab w:val="clear" w:pos="4252"/>
                <w:tab w:val="clear" w:pos="8504"/>
              </w:tabs>
              <w:ind w:left="-57" w:right="-57"/>
              <w:jc w:val="center"/>
              <w:rPr>
                <w:sz w:val="18"/>
                <w:szCs w:val="18"/>
                <w:lang w:val="en-US"/>
              </w:rPr>
            </w:pPr>
            <w:r>
              <w:rPr>
                <w:sz w:val="20"/>
                <w:szCs w:val="20"/>
                <w:lang w:val="en-US"/>
              </w:rPr>
              <w:t>COMPONENT MAINTENANCE MANUAL</w:t>
            </w:r>
            <w:r w:rsidR="002E6CE7" w:rsidRPr="002E6CE7">
              <w:rPr>
                <w:sz w:val="20"/>
                <w:szCs w:val="20"/>
                <w:lang w:val="en-US"/>
              </w:rPr>
              <w:t xml:space="preserve"> </w:t>
            </w:r>
          </w:p>
        </w:tc>
        <w:tc>
          <w:tcPr>
            <w:tcW w:w="2303" w:type="dxa"/>
            <w:tcBorders>
              <w:top w:val="single" w:sz="4" w:space="0" w:color="auto"/>
              <w:bottom w:val="single" w:sz="4" w:space="0" w:color="auto"/>
            </w:tcBorders>
            <w:vAlign w:val="center"/>
          </w:tcPr>
          <w:p w14:paraId="1A8A0498" w14:textId="53CCFB76" w:rsidR="005144AE" w:rsidRPr="00D62CC2" w:rsidRDefault="00083005" w:rsidP="002E6CE7">
            <w:pPr>
              <w:pStyle w:val="Cabealho"/>
              <w:tabs>
                <w:tab w:val="clear" w:pos="4252"/>
                <w:tab w:val="clear" w:pos="8504"/>
              </w:tabs>
              <w:jc w:val="center"/>
              <w:rPr>
                <w:sz w:val="20"/>
                <w:szCs w:val="20"/>
              </w:rPr>
            </w:pPr>
            <w:r w:rsidRPr="00D62CC2">
              <w:rPr>
                <w:sz w:val="20"/>
                <w:szCs w:val="20"/>
              </w:rPr>
              <w:t>7</w:t>
            </w:r>
            <w:r w:rsidR="00DB0559">
              <w:rPr>
                <w:sz w:val="20"/>
                <w:szCs w:val="20"/>
              </w:rPr>
              <w:t>3</w:t>
            </w:r>
            <w:r w:rsidRPr="00D62CC2">
              <w:rPr>
                <w:sz w:val="20"/>
                <w:szCs w:val="20"/>
              </w:rPr>
              <w:t>-</w:t>
            </w:r>
            <w:r w:rsidR="0080420E">
              <w:rPr>
                <w:sz w:val="20"/>
                <w:szCs w:val="20"/>
              </w:rPr>
              <w:t>1</w:t>
            </w:r>
            <w:r w:rsidR="002E6CE7">
              <w:rPr>
                <w:sz w:val="20"/>
                <w:szCs w:val="20"/>
              </w:rPr>
              <w:t>0</w:t>
            </w:r>
            <w:r w:rsidRPr="00D62CC2">
              <w:rPr>
                <w:sz w:val="20"/>
                <w:szCs w:val="20"/>
              </w:rPr>
              <w:t>-</w:t>
            </w:r>
            <w:r w:rsidR="00DB0559">
              <w:rPr>
                <w:sz w:val="20"/>
                <w:szCs w:val="20"/>
              </w:rPr>
              <w:t>1</w:t>
            </w:r>
            <w:r w:rsidR="009273BB">
              <w:rPr>
                <w:sz w:val="20"/>
                <w:szCs w:val="20"/>
              </w:rPr>
              <w:t>3</w:t>
            </w:r>
          </w:p>
        </w:tc>
        <w:tc>
          <w:tcPr>
            <w:tcW w:w="2302" w:type="dxa"/>
            <w:tcBorders>
              <w:top w:val="single" w:sz="4" w:space="0" w:color="auto"/>
              <w:bottom w:val="single" w:sz="4" w:space="0" w:color="auto"/>
            </w:tcBorders>
            <w:vAlign w:val="center"/>
          </w:tcPr>
          <w:p w14:paraId="3BDEED6C" w14:textId="6D5BAF27" w:rsidR="00E3432B" w:rsidRPr="00D62CC2" w:rsidRDefault="0010768E" w:rsidP="002E6CE7">
            <w:pPr>
              <w:pStyle w:val="Cabealho"/>
              <w:tabs>
                <w:tab w:val="clear" w:pos="4252"/>
                <w:tab w:val="clear" w:pos="8504"/>
              </w:tabs>
              <w:jc w:val="center"/>
              <w:rPr>
                <w:sz w:val="20"/>
                <w:szCs w:val="20"/>
              </w:rPr>
            </w:pPr>
            <w:r w:rsidRPr="00D62CC2">
              <w:rPr>
                <w:sz w:val="20"/>
                <w:szCs w:val="20"/>
              </w:rPr>
              <w:t>TLN0</w:t>
            </w:r>
            <w:r w:rsidR="0080420E">
              <w:rPr>
                <w:sz w:val="20"/>
                <w:szCs w:val="20"/>
              </w:rPr>
              <w:t>2</w:t>
            </w:r>
            <w:r w:rsidR="00DB0559">
              <w:rPr>
                <w:sz w:val="20"/>
                <w:szCs w:val="20"/>
              </w:rPr>
              <w:t>537</w:t>
            </w:r>
          </w:p>
        </w:tc>
        <w:tc>
          <w:tcPr>
            <w:tcW w:w="2273" w:type="dxa"/>
            <w:tcBorders>
              <w:top w:val="single" w:sz="4" w:space="0" w:color="auto"/>
              <w:bottom w:val="single" w:sz="4" w:space="0" w:color="auto"/>
            </w:tcBorders>
            <w:vAlign w:val="center"/>
          </w:tcPr>
          <w:p w14:paraId="1063BFE6" w14:textId="60E32058" w:rsidR="0010768E" w:rsidRPr="00D12153" w:rsidRDefault="007E1F2B" w:rsidP="002E6CE7">
            <w:pPr>
              <w:pStyle w:val="Cabealho"/>
              <w:tabs>
                <w:tab w:val="clear" w:pos="4252"/>
                <w:tab w:val="clear" w:pos="8504"/>
              </w:tabs>
              <w:jc w:val="center"/>
              <w:rPr>
                <w:sz w:val="20"/>
                <w:szCs w:val="20"/>
              </w:rPr>
            </w:pPr>
            <w:proofErr w:type="spellStart"/>
            <w:r>
              <w:rPr>
                <w:sz w:val="20"/>
                <w:szCs w:val="20"/>
              </w:rPr>
              <w:t>June</w:t>
            </w:r>
            <w:proofErr w:type="spellEnd"/>
            <w:r>
              <w:rPr>
                <w:sz w:val="20"/>
                <w:szCs w:val="20"/>
              </w:rPr>
              <w:t>, 08/2023</w:t>
            </w:r>
          </w:p>
          <w:p w14:paraId="2C38587E" w14:textId="742D01E0" w:rsidR="00D12153" w:rsidRPr="00D12153" w:rsidRDefault="00D12153" w:rsidP="002E6CE7">
            <w:pPr>
              <w:pStyle w:val="Cabealho"/>
              <w:tabs>
                <w:tab w:val="clear" w:pos="4252"/>
                <w:tab w:val="clear" w:pos="8504"/>
              </w:tabs>
              <w:jc w:val="center"/>
              <w:rPr>
                <w:sz w:val="20"/>
                <w:szCs w:val="20"/>
              </w:rPr>
            </w:pPr>
            <w:proofErr w:type="spellStart"/>
            <w:r w:rsidRPr="00D12153">
              <w:rPr>
                <w:sz w:val="20"/>
                <w:szCs w:val="20"/>
              </w:rPr>
              <w:t>Revision</w:t>
            </w:r>
            <w:proofErr w:type="spellEnd"/>
            <w:r w:rsidRPr="00D12153">
              <w:rPr>
                <w:sz w:val="20"/>
                <w:szCs w:val="20"/>
              </w:rPr>
              <w:t xml:space="preserve"> </w:t>
            </w:r>
            <w:r w:rsidR="00DB0559">
              <w:rPr>
                <w:sz w:val="20"/>
                <w:szCs w:val="20"/>
              </w:rPr>
              <w:t>0</w:t>
            </w:r>
            <w:r w:rsidR="007E1F2B">
              <w:rPr>
                <w:sz w:val="20"/>
                <w:szCs w:val="20"/>
              </w:rPr>
              <w:t>5</w:t>
            </w:r>
          </w:p>
        </w:tc>
      </w:tr>
      <w:tr w:rsidR="005144AE" w:rsidRPr="00682868" w14:paraId="6DD83450" w14:textId="77777777" w:rsidTr="00D10C3B">
        <w:trPr>
          <w:trHeight w:val="20"/>
        </w:trPr>
        <w:tc>
          <w:tcPr>
            <w:tcW w:w="2302" w:type="dxa"/>
            <w:tcBorders>
              <w:top w:val="single" w:sz="4" w:space="0" w:color="auto"/>
              <w:left w:val="nil"/>
              <w:bottom w:val="nil"/>
              <w:right w:val="nil"/>
            </w:tcBorders>
            <w:vAlign w:val="center"/>
          </w:tcPr>
          <w:p w14:paraId="21F07EBF" w14:textId="77777777" w:rsidR="005144AE" w:rsidRPr="00B91C12" w:rsidRDefault="005144AE" w:rsidP="002E6CE7">
            <w:pPr>
              <w:pStyle w:val="TextoPortugus"/>
              <w:spacing w:line="240" w:lineRule="auto"/>
              <w:jc w:val="center"/>
              <w:rPr>
                <w:b/>
                <w:sz w:val="10"/>
                <w:szCs w:val="10"/>
              </w:rPr>
            </w:pPr>
          </w:p>
        </w:tc>
        <w:tc>
          <w:tcPr>
            <w:tcW w:w="2303" w:type="dxa"/>
            <w:tcBorders>
              <w:top w:val="single" w:sz="4" w:space="0" w:color="auto"/>
              <w:left w:val="nil"/>
              <w:bottom w:val="nil"/>
              <w:right w:val="single" w:sz="4" w:space="0" w:color="auto"/>
            </w:tcBorders>
            <w:vAlign w:val="center"/>
          </w:tcPr>
          <w:p w14:paraId="223B3663" w14:textId="77777777" w:rsidR="005144AE" w:rsidRPr="00B91C12" w:rsidRDefault="005144AE" w:rsidP="002E6CE7">
            <w:pPr>
              <w:pStyle w:val="TextoPortugus"/>
              <w:spacing w:line="240" w:lineRule="auto"/>
              <w:jc w:val="center"/>
              <w:rPr>
                <w:b/>
                <w:sz w:val="10"/>
                <w:szCs w:val="10"/>
              </w:rPr>
            </w:pPr>
          </w:p>
        </w:tc>
        <w:tc>
          <w:tcPr>
            <w:tcW w:w="4575" w:type="dxa"/>
            <w:gridSpan w:val="2"/>
            <w:tcBorders>
              <w:left w:val="single" w:sz="4" w:space="0" w:color="auto"/>
              <w:bottom w:val="single" w:sz="4" w:space="0" w:color="auto"/>
            </w:tcBorders>
            <w:shd w:val="clear" w:color="auto" w:fill="1F497D" w:themeFill="text2"/>
            <w:vAlign w:val="center"/>
          </w:tcPr>
          <w:p w14:paraId="165FAD74"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Conjunto Maior</w:t>
            </w:r>
          </w:p>
          <w:p w14:paraId="54A23500" w14:textId="6F8DF475" w:rsidR="005144AE" w:rsidRPr="00B91C12"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Main Part</w:t>
            </w:r>
          </w:p>
        </w:tc>
      </w:tr>
      <w:tr w:rsidR="005144AE" w:rsidRPr="00682868" w14:paraId="45AE2EA5" w14:textId="77777777" w:rsidTr="002E6CE7">
        <w:trPr>
          <w:trHeight w:val="83"/>
        </w:trPr>
        <w:tc>
          <w:tcPr>
            <w:tcW w:w="2302" w:type="dxa"/>
            <w:vMerge w:val="restart"/>
            <w:tcBorders>
              <w:top w:val="nil"/>
              <w:left w:val="nil"/>
              <w:bottom w:val="nil"/>
              <w:right w:val="nil"/>
            </w:tcBorders>
            <w:vAlign w:val="center"/>
          </w:tcPr>
          <w:p w14:paraId="1A5BCFCF" w14:textId="77777777" w:rsidR="005144AE" w:rsidRPr="00B91C12" w:rsidRDefault="005144AE" w:rsidP="002E6CE7">
            <w:pPr>
              <w:pStyle w:val="TextoPortugus"/>
              <w:spacing w:line="240" w:lineRule="auto"/>
              <w:jc w:val="center"/>
              <w:rPr>
                <w:sz w:val="10"/>
                <w:szCs w:val="10"/>
              </w:rPr>
            </w:pPr>
          </w:p>
        </w:tc>
        <w:tc>
          <w:tcPr>
            <w:tcW w:w="2303" w:type="dxa"/>
            <w:vMerge w:val="restart"/>
            <w:tcBorders>
              <w:top w:val="nil"/>
              <w:left w:val="nil"/>
              <w:bottom w:val="nil"/>
              <w:right w:val="single" w:sz="4" w:space="0" w:color="auto"/>
            </w:tcBorders>
            <w:vAlign w:val="center"/>
          </w:tcPr>
          <w:p w14:paraId="4F3FFDA8" w14:textId="77777777" w:rsidR="005144AE" w:rsidRPr="00B91C12" w:rsidRDefault="005144AE" w:rsidP="002E6CE7">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D62CC2" w:rsidRDefault="005144AE" w:rsidP="002E6CE7">
            <w:pPr>
              <w:pStyle w:val="TextoPortugus"/>
              <w:spacing w:line="240" w:lineRule="auto"/>
              <w:jc w:val="center"/>
              <w:rPr>
                <w:color w:val="FFFFFF" w:themeColor="background1"/>
                <w:sz w:val="20"/>
                <w:szCs w:val="20"/>
              </w:rPr>
            </w:pPr>
            <w:r w:rsidRPr="00D62CC2">
              <w:rPr>
                <w:b/>
                <w:color w:val="FFFFFF" w:themeColor="background1"/>
                <w:sz w:val="20"/>
                <w:szCs w:val="20"/>
              </w:rPr>
              <w:t>PN</w:t>
            </w:r>
          </w:p>
        </w:tc>
        <w:tc>
          <w:tcPr>
            <w:tcW w:w="2273"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D62CC2" w:rsidRDefault="005144AE" w:rsidP="002E6CE7">
            <w:pPr>
              <w:pStyle w:val="TextoPortugus"/>
              <w:spacing w:line="240" w:lineRule="auto"/>
              <w:jc w:val="center"/>
              <w:rPr>
                <w:color w:val="FFFFFF" w:themeColor="background1"/>
                <w:sz w:val="20"/>
                <w:szCs w:val="20"/>
              </w:rPr>
            </w:pPr>
            <w:r w:rsidRPr="00D62CC2">
              <w:rPr>
                <w:b/>
                <w:color w:val="FFFFFF" w:themeColor="background1"/>
                <w:sz w:val="20"/>
                <w:szCs w:val="20"/>
              </w:rPr>
              <w:t>SN</w:t>
            </w:r>
          </w:p>
        </w:tc>
      </w:tr>
      <w:tr w:rsidR="005144AE" w:rsidRPr="00682868" w14:paraId="6D5463B4" w14:textId="77777777" w:rsidTr="002E6CE7">
        <w:trPr>
          <w:trHeight w:val="340"/>
        </w:trPr>
        <w:tc>
          <w:tcPr>
            <w:tcW w:w="2302" w:type="dxa"/>
            <w:vMerge/>
            <w:tcBorders>
              <w:top w:val="nil"/>
              <w:left w:val="nil"/>
              <w:bottom w:val="nil"/>
              <w:right w:val="nil"/>
            </w:tcBorders>
            <w:vAlign w:val="center"/>
          </w:tcPr>
          <w:p w14:paraId="46403A7F" w14:textId="77777777" w:rsidR="005144AE" w:rsidRPr="004730CD" w:rsidRDefault="005144AE" w:rsidP="002E6CE7">
            <w:pPr>
              <w:pStyle w:val="TextoPortugus"/>
              <w:spacing w:line="240" w:lineRule="auto"/>
              <w:jc w:val="center"/>
            </w:pPr>
          </w:p>
        </w:tc>
        <w:tc>
          <w:tcPr>
            <w:tcW w:w="2303" w:type="dxa"/>
            <w:vMerge/>
            <w:tcBorders>
              <w:top w:val="nil"/>
              <w:left w:val="nil"/>
              <w:bottom w:val="nil"/>
              <w:right w:val="single" w:sz="4" w:space="0" w:color="auto"/>
            </w:tcBorders>
            <w:vAlign w:val="center"/>
          </w:tcPr>
          <w:p w14:paraId="2910E9B6" w14:textId="77777777" w:rsidR="005144AE" w:rsidRPr="004730CD" w:rsidRDefault="005144AE" w:rsidP="002E6CE7">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2BA978BE" w:rsidR="005144AE" w:rsidRPr="002E6CE7" w:rsidRDefault="00B41594" w:rsidP="002E6CE7">
            <w:pPr>
              <w:pStyle w:val="TextoPortugus"/>
              <w:spacing w:line="240" w:lineRule="auto"/>
              <w:jc w:val="center"/>
              <w:rPr>
                <w:b/>
              </w:rPr>
            </w:pPr>
            <w:r>
              <w:rPr>
                <w:b/>
              </w:rPr>
              <w:fldChar w:fldCharType="begin">
                <w:ffData>
                  <w:name w:val="Texto4"/>
                  <w:enabled/>
                  <w:calcOnExit w:val="0"/>
                  <w:textInput/>
                </w:ffData>
              </w:fldChar>
            </w:r>
            <w:bookmarkStart w:id="3" w:name="Texto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p>
        </w:tc>
        <w:tc>
          <w:tcPr>
            <w:tcW w:w="2273" w:type="dxa"/>
            <w:tcBorders>
              <w:top w:val="single" w:sz="4" w:space="0" w:color="auto"/>
              <w:left w:val="single" w:sz="4" w:space="0" w:color="auto"/>
            </w:tcBorders>
            <w:vAlign w:val="center"/>
          </w:tcPr>
          <w:p w14:paraId="7E1B0323" w14:textId="16A46E80" w:rsidR="005144AE" w:rsidRPr="002E6CE7" w:rsidRDefault="00B41594" w:rsidP="002E6CE7">
            <w:pPr>
              <w:pStyle w:val="TextoPortugus"/>
              <w:spacing w:line="240" w:lineRule="auto"/>
              <w:jc w:val="center"/>
              <w:rPr>
                <w:b/>
              </w:rPr>
            </w:pPr>
            <w:r>
              <w:rPr>
                <w:b/>
              </w:rPr>
              <w:fldChar w:fldCharType="begin">
                <w:ffData>
                  <w:name w:val="Texto5"/>
                  <w:enabled/>
                  <w:calcOnExit w:val="0"/>
                  <w:textInput/>
                </w:ffData>
              </w:fldChar>
            </w:r>
            <w:bookmarkStart w:id="4" w:name="Texto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p>
        </w:tc>
      </w:tr>
    </w:tbl>
    <w:p w14:paraId="5981D252" w14:textId="2BCD7ACC" w:rsidR="00466C3F" w:rsidRDefault="00466C3F" w:rsidP="002E6CE7">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2302"/>
        <w:gridCol w:w="2302"/>
        <w:gridCol w:w="2302"/>
        <w:gridCol w:w="2303"/>
      </w:tblGrid>
      <w:tr w:rsidR="0010768E" w:rsidRPr="007E1F2B" w14:paraId="0C4A1E05" w14:textId="77777777" w:rsidTr="002E6CE7">
        <w:trPr>
          <w:trHeight w:val="193"/>
        </w:trPr>
        <w:tc>
          <w:tcPr>
            <w:tcW w:w="9209" w:type="dxa"/>
            <w:gridSpan w:val="4"/>
            <w:shd w:val="clear" w:color="auto" w:fill="1F497D" w:themeFill="text2"/>
            <w:vAlign w:val="center"/>
          </w:tcPr>
          <w:p w14:paraId="496718DD" w14:textId="77777777" w:rsidR="00D10C3B" w:rsidRPr="00400C78" w:rsidRDefault="00D10C3B" w:rsidP="002E6CE7">
            <w:pPr>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B3145A8" w14:textId="1331AE41" w:rsidR="0010768E" w:rsidRPr="007738F6" w:rsidRDefault="00D10C3B" w:rsidP="002E6CE7">
            <w:pPr>
              <w:jc w:val="center"/>
              <w:rPr>
                <w:rStyle w:val="s1"/>
                <w:rFonts w:asciiTheme="minorHAnsi" w:hAnsiTheme="minorHAnsi" w:cs="Swiss721SWA"/>
                <w:b/>
                <w:bCs/>
                <w:color w:val="FFFFFF" w:themeColor="background1"/>
                <w:sz w:val="20"/>
                <w:szCs w:val="20"/>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9273BB" w:rsidRPr="0080420E" w14:paraId="25849B96" w14:textId="77777777" w:rsidTr="009273BB">
        <w:trPr>
          <w:trHeight w:val="283"/>
        </w:trPr>
        <w:tc>
          <w:tcPr>
            <w:tcW w:w="2302" w:type="dxa"/>
            <w:shd w:val="clear" w:color="auto" w:fill="FFFFFF" w:themeFill="background1"/>
            <w:vAlign w:val="center"/>
          </w:tcPr>
          <w:p w14:paraId="33E50C30" w14:textId="7500D0F2" w:rsidR="009273BB" w:rsidRPr="009273BB" w:rsidRDefault="009273BB" w:rsidP="009273BB">
            <w:pPr>
              <w:jc w:val="center"/>
              <w:rPr>
                <w:rStyle w:val="s1"/>
                <w:rFonts w:asciiTheme="minorHAnsi" w:hAnsiTheme="minorHAnsi" w:cstheme="minorHAnsi"/>
                <w:lang w:val="en-US"/>
              </w:rPr>
            </w:pPr>
            <w:r w:rsidRPr="009273BB">
              <w:rPr>
                <w:rStyle w:val="s1"/>
                <w:rFonts w:asciiTheme="minorHAnsi" w:hAnsiTheme="minorHAnsi" w:cstheme="minorHAnsi"/>
                <w:lang w:val="en-US"/>
              </w:rPr>
              <w:t>23057339</w:t>
            </w:r>
          </w:p>
        </w:tc>
        <w:tc>
          <w:tcPr>
            <w:tcW w:w="2302" w:type="dxa"/>
            <w:shd w:val="clear" w:color="auto" w:fill="FFFFFF" w:themeFill="background1"/>
            <w:vAlign w:val="center"/>
          </w:tcPr>
          <w:p w14:paraId="10CA8A36" w14:textId="7C055E55" w:rsidR="009273BB" w:rsidRPr="009273BB" w:rsidRDefault="009273BB" w:rsidP="009273BB">
            <w:pPr>
              <w:jc w:val="center"/>
              <w:rPr>
                <w:rStyle w:val="s1"/>
                <w:rFonts w:asciiTheme="minorHAnsi" w:hAnsiTheme="minorHAnsi" w:cstheme="minorHAnsi"/>
                <w:lang w:val="en-US"/>
              </w:rPr>
            </w:pPr>
            <w:r w:rsidRPr="009273BB">
              <w:rPr>
                <w:rStyle w:val="s1"/>
                <w:rFonts w:asciiTheme="minorHAnsi" w:hAnsiTheme="minorHAnsi" w:cstheme="minorHAnsi"/>
                <w:lang w:val="en-US"/>
              </w:rPr>
              <w:t>23065133</w:t>
            </w:r>
          </w:p>
        </w:tc>
        <w:tc>
          <w:tcPr>
            <w:tcW w:w="2302" w:type="dxa"/>
            <w:shd w:val="clear" w:color="auto" w:fill="FFFFFF" w:themeFill="background1"/>
            <w:vAlign w:val="center"/>
          </w:tcPr>
          <w:p w14:paraId="7FB8ADF5" w14:textId="3B5CCDAC" w:rsidR="009273BB" w:rsidRPr="009273BB" w:rsidRDefault="009273BB" w:rsidP="009273BB">
            <w:pPr>
              <w:jc w:val="center"/>
              <w:rPr>
                <w:rStyle w:val="s1"/>
                <w:rFonts w:asciiTheme="minorHAnsi" w:hAnsiTheme="minorHAnsi" w:cstheme="minorHAnsi"/>
                <w:lang w:val="en-US"/>
              </w:rPr>
            </w:pPr>
            <w:r w:rsidRPr="009273BB">
              <w:rPr>
                <w:rStyle w:val="s1"/>
                <w:rFonts w:asciiTheme="minorHAnsi" w:hAnsiTheme="minorHAnsi" w:cstheme="minorHAnsi"/>
                <w:lang w:val="en-US"/>
              </w:rPr>
              <w:t>23070460</w:t>
            </w:r>
          </w:p>
        </w:tc>
        <w:tc>
          <w:tcPr>
            <w:tcW w:w="2303" w:type="dxa"/>
            <w:shd w:val="clear" w:color="auto" w:fill="FFFFFF" w:themeFill="background1"/>
            <w:vAlign w:val="center"/>
          </w:tcPr>
          <w:p w14:paraId="2C8FD900" w14:textId="6E773A2B" w:rsidR="009273BB" w:rsidRPr="009273BB" w:rsidRDefault="009273BB" w:rsidP="009273BB">
            <w:pPr>
              <w:jc w:val="center"/>
              <w:rPr>
                <w:rStyle w:val="s1"/>
                <w:rFonts w:asciiTheme="minorHAnsi" w:hAnsiTheme="minorHAnsi" w:cstheme="minorHAnsi"/>
                <w:lang w:val="en-US"/>
              </w:rPr>
            </w:pPr>
            <w:r w:rsidRPr="009273BB">
              <w:rPr>
                <w:rStyle w:val="s1"/>
                <w:rFonts w:asciiTheme="minorHAnsi" w:hAnsiTheme="minorHAnsi" w:cstheme="minorHAnsi"/>
                <w:lang w:val="en-US"/>
              </w:rPr>
              <w:t>23074706</w:t>
            </w:r>
          </w:p>
        </w:tc>
      </w:tr>
      <w:tr w:rsidR="009273BB" w:rsidRPr="0080420E" w14:paraId="6C59CDFF" w14:textId="77777777" w:rsidTr="009273BB">
        <w:trPr>
          <w:trHeight w:val="283"/>
        </w:trPr>
        <w:tc>
          <w:tcPr>
            <w:tcW w:w="2302" w:type="dxa"/>
            <w:shd w:val="clear" w:color="auto" w:fill="FFFFFF" w:themeFill="background1"/>
            <w:vAlign w:val="center"/>
          </w:tcPr>
          <w:p w14:paraId="20239272" w14:textId="470E8BB4" w:rsidR="009273BB" w:rsidRPr="009273BB" w:rsidRDefault="009273BB" w:rsidP="009273BB">
            <w:pPr>
              <w:jc w:val="center"/>
              <w:rPr>
                <w:rStyle w:val="s1"/>
                <w:rFonts w:asciiTheme="minorHAnsi" w:hAnsiTheme="minorHAnsi" w:cstheme="minorHAnsi"/>
                <w:lang w:val="en-US"/>
              </w:rPr>
            </w:pPr>
            <w:r w:rsidRPr="009273BB">
              <w:rPr>
                <w:rStyle w:val="s1"/>
                <w:rFonts w:asciiTheme="minorHAnsi" w:hAnsiTheme="minorHAnsi" w:cstheme="minorHAnsi"/>
                <w:lang w:val="en-US"/>
              </w:rPr>
              <w:t>113310-01A1</w:t>
            </w:r>
          </w:p>
        </w:tc>
        <w:tc>
          <w:tcPr>
            <w:tcW w:w="2302" w:type="dxa"/>
            <w:shd w:val="clear" w:color="auto" w:fill="FFFFFF" w:themeFill="background1"/>
            <w:vAlign w:val="center"/>
          </w:tcPr>
          <w:p w14:paraId="0FB5E613" w14:textId="7717BF98" w:rsidR="009273BB" w:rsidRPr="009273BB" w:rsidRDefault="009273BB" w:rsidP="002E6CE7">
            <w:pPr>
              <w:jc w:val="center"/>
              <w:rPr>
                <w:rStyle w:val="s1"/>
                <w:rFonts w:asciiTheme="minorHAnsi" w:hAnsiTheme="minorHAnsi" w:cstheme="minorHAnsi"/>
                <w:lang w:val="en-US"/>
              </w:rPr>
            </w:pPr>
            <w:r w:rsidRPr="009273BB">
              <w:rPr>
                <w:rStyle w:val="s1"/>
                <w:rFonts w:asciiTheme="minorHAnsi" w:hAnsiTheme="minorHAnsi" w:cstheme="minorHAnsi"/>
                <w:lang w:val="en-US"/>
              </w:rPr>
              <w:t>113310-02A1</w:t>
            </w:r>
          </w:p>
        </w:tc>
        <w:tc>
          <w:tcPr>
            <w:tcW w:w="2302" w:type="dxa"/>
            <w:shd w:val="clear" w:color="auto" w:fill="FFFFFF" w:themeFill="background1"/>
            <w:vAlign w:val="center"/>
          </w:tcPr>
          <w:p w14:paraId="50482564" w14:textId="724B1FC4" w:rsidR="009273BB" w:rsidRPr="009273BB" w:rsidRDefault="009273BB" w:rsidP="009273BB">
            <w:pPr>
              <w:jc w:val="center"/>
              <w:rPr>
                <w:rStyle w:val="s1"/>
                <w:rFonts w:asciiTheme="minorHAnsi" w:hAnsiTheme="minorHAnsi" w:cstheme="minorHAnsi"/>
                <w:lang w:val="en-US"/>
              </w:rPr>
            </w:pPr>
            <w:r w:rsidRPr="009273BB">
              <w:rPr>
                <w:rStyle w:val="s1"/>
                <w:rFonts w:asciiTheme="minorHAnsi" w:hAnsiTheme="minorHAnsi" w:cstheme="minorHAnsi"/>
                <w:lang w:val="en-US"/>
              </w:rPr>
              <w:t>113310-03A1</w:t>
            </w:r>
          </w:p>
        </w:tc>
        <w:tc>
          <w:tcPr>
            <w:tcW w:w="2303" w:type="dxa"/>
            <w:shd w:val="clear" w:color="auto" w:fill="FFFFFF" w:themeFill="background1"/>
            <w:vAlign w:val="center"/>
          </w:tcPr>
          <w:p w14:paraId="4DA920BD" w14:textId="452ABB30" w:rsidR="009273BB" w:rsidRPr="009273BB" w:rsidRDefault="009273BB" w:rsidP="002E6CE7">
            <w:pPr>
              <w:jc w:val="center"/>
              <w:rPr>
                <w:rStyle w:val="s1"/>
                <w:rFonts w:asciiTheme="minorHAnsi" w:hAnsiTheme="minorHAnsi" w:cstheme="minorHAnsi"/>
                <w:lang w:val="en-US"/>
              </w:rPr>
            </w:pPr>
            <w:r w:rsidRPr="009273BB">
              <w:rPr>
                <w:rStyle w:val="s1"/>
                <w:rFonts w:asciiTheme="minorHAnsi" w:hAnsiTheme="minorHAnsi" w:cstheme="minorHAnsi"/>
                <w:lang w:val="en-US"/>
              </w:rPr>
              <w:t>113310-04A1</w:t>
            </w:r>
          </w:p>
        </w:tc>
      </w:tr>
    </w:tbl>
    <w:p w14:paraId="71F3C522" w14:textId="77777777" w:rsidR="0010768E" w:rsidRPr="0080420E" w:rsidRDefault="0010768E" w:rsidP="002E6CE7">
      <w:pPr>
        <w:pStyle w:val="TextoPortugus"/>
        <w:spacing w:line="240" w:lineRule="auto"/>
        <w:jc w:val="left"/>
        <w:rPr>
          <w:b/>
          <w:color w:val="FFFFFF" w:themeColor="background1"/>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1134"/>
        <w:gridCol w:w="1134"/>
        <w:gridCol w:w="1134"/>
      </w:tblGrid>
      <w:tr w:rsidR="003C5A1D" w:rsidRPr="00EF2C66" w14:paraId="7DC67042" w14:textId="77777777" w:rsidTr="00E752D5">
        <w:trPr>
          <w:trHeight w:val="277"/>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63F82C50" w14:textId="1DA743D7" w:rsidR="00D10C3B" w:rsidRPr="001264FD" w:rsidRDefault="00D10C3B" w:rsidP="00E140B6">
            <w:pPr>
              <w:pStyle w:val="TextoPortugus"/>
              <w:spacing w:line="240" w:lineRule="auto"/>
              <w:jc w:val="center"/>
              <w:rPr>
                <w:rFonts w:cstheme="minorHAnsi"/>
                <w:b/>
                <w:color w:val="FFFFFF" w:themeColor="background1"/>
              </w:rPr>
            </w:pPr>
            <w:r w:rsidRPr="001264FD">
              <w:rPr>
                <w:rFonts w:cstheme="minorHAnsi"/>
                <w:b/>
                <w:color w:val="FFFFFF" w:themeColor="background1"/>
              </w:rPr>
              <w:t xml:space="preserve">Teste da </w:t>
            </w:r>
            <w:r w:rsidR="00E140B6">
              <w:rPr>
                <w:rFonts w:cstheme="minorHAnsi"/>
                <w:b/>
                <w:color w:val="FFFFFF" w:themeColor="background1"/>
              </w:rPr>
              <w:t>Bomba de Combustível</w:t>
            </w:r>
            <w:r w:rsidRPr="001264FD">
              <w:rPr>
                <w:rFonts w:cstheme="minorHAnsi"/>
                <w:b/>
                <w:color w:val="FFFFFF" w:themeColor="background1"/>
              </w:rPr>
              <w:t xml:space="preserve"> </w:t>
            </w:r>
          </w:p>
          <w:p w14:paraId="646E7D36" w14:textId="220CCA08" w:rsidR="003C5A1D" w:rsidRPr="00D10C3B" w:rsidRDefault="00E140B6" w:rsidP="002E6CE7">
            <w:pPr>
              <w:pStyle w:val="TextoPortugus"/>
              <w:spacing w:line="240" w:lineRule="auto"/>
              <w:jc w:val="center"/>
              <w:rPr>
                <w:rFonts w:cstheme="minorHAnsi"/>
                <w:bCs/>
                <w:i/>
                <w:iCs/>
                <w:color w:val="FFFFFF" w:themeColor="background1"/>
                <w:sz w:val="20"/>
                <w:szCs w:val="20"/>
              </w:rPr>
            </w:pPr>
            <w:r>
              <w:rPr>
                <w:rFonts w:cstheme="minorHAnsi"/>
                <w:bCs/>
                <w:i/>
                <w:iCs/>
                <w:color w:val="FFFFFF" w:themeColor="background1"/>
                <w:sz w:val="18"/>
                <w:szCs w:val="18"/>
              </w:rPr>
              <w:t>Fuel Pump</w:t>
            </w:r>
            <w:r w:rsidR="002E6CE7" w:rsidRPr="00E140B6">
              <w:rPr>
                <w:rFonts w:cstheme="minorHAnsi"/>
                <w:bCs/>
                <w:i/>
                <w:iCs/>
                <w:color w:val="FFFFFF" w:themeColor="background1"/>
                <w:sz w:val="18"/>
                <w:szCs w:val="18"/>
              </w:rPr>
              <w:t xml:space="preserve"> </w:t>
            </w:r>
            <w:r w:rsidR="00D10C3B" w:rsidRPr="00E140B6">
              <w:rPr>
                <w:rFonts w:cstheme="minorHAnsi"/>
                <w:bCs/>
                <w:i/>
                <w:iCs/>
                <w:color w:val="FFFFFF" w:themeColor="background1"/>
                <w:sz w:val="18"/>
                <w:szCs w:val="18"/>
              </w:rPr>
              <w:t>Test</w:t>
            </w:r>
          </w:p>
        </w:tc>
      </w:tr>
      <w:tr w:rsidR="00D10C3B" w:rsidRPr="00287882" w14:paraId="47B131FD" w14:textId="77777777" w:rsidTr="004B5BAE">
        <w:trPr>
          <w:trHeight w:val="20"/>
          <w:tblHeader/>
        </w:trPr>
        <w:tc>
          <w:tcPr>
            <w:tcW w:w="704" w:type="dxa"/>
            <w:tcBorders>
              <w:top w:val="single" w:sz="4" w:space="0" w:color="auto"/>
              <w:left w:val="single" w:sz="4" w:space="0" w:color="auto"/>
              <w:bottom w:val="nil"/>
              <w:right w:val="single" w:sz="4" w:space="0" w:color="auto"/>
            </w:tcBorders>
            <w:shd w:val="clear" w:color="auto" w:fill="1F497D"/>
            <w:vAlign w:val="center"/>
          </w:tcPr>
          <w:p w14:paraId="40CD868B" w14:textId="44D3AB3D" w:rsidR="00D10C3B" w:rsidRPr="00287882" w:rsidRDefault="00D10C3B" w:rsidP="002E6CE7">
            <w:pPr>
              <w:pStyle w:val="TextoPortugus"/>
              <w:spacing w:line="240" w:lineRule="auto"/>
              <w:jc w:val="center"/>
              <w:rPr>
                <w:b/>
                <w:color w:val="FFFFFF"/>
                <w:sz w:val="20"/>
                <w:szCs w:val="20"/>
              </w:rPr>
            </w:pPr>
            <w:r w:rsidRPr="00400C78">
              <w:rPr>
                <w:b/>
                <w:color w:val="FFFFFF"/>
              </w:rPr>
              <w:t>Item</w:t>
            </w:r>
          </w:p>
        </w:tc>
        <w:tc>
          <w:tcPr>
            <w:tcW w:w="5103" w:type="dxa"/>
            <w:tcBorders>
              <w:top w:val="single" w:sz="4" w:space="0" w:color="auto"/>
              <w:left w:val="single" w:sz="4" w:space="0" w:color="auto"/>
              <w:bottom w:val="nil"/>
              <w:right w:val="single" w:sz="4" w:space="0" w:color="auto"/>
            </w:tcBorders>
            <w:shd w:val="clear" w:color="auto" w:fill="1F497D"/>
            <w:vAlign w:val="center"/>
          </w:tcPr>
          <w:p w14:paraId="27AF51FF" w14:textId="1998E166" w:rsidR="00D10C3B" w:rsidRPr="00287882" w:rsidRDefault="00D10C3B" w:rsidP="002E6CE7">
            <w:pPr>
              <w:pStyle w:val="TextoPortugus"/>
              <w:spacing w:line="240" w:lineRule="auto"/>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7526820E" w:rsidR="00D10C3B" w:rsidRPr="00287882" w:rsidRDefault="00D10C3B" w:rsidP="00B30A9C">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111636F3" w:rsidR="00D10C3B" w:rsidRPr="00287882" w:rsidRDefault="00D10C3B" w:rsidP="00B30A9C">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5F9DD84B" w:rsidR="00D10C3B" w:rsidRPr="00287882" w:rsidRDefault="00D10C3B" w:rsidP="00B30A9C">
            <w:pPr>
              <w:pStyle w:val="TextoPortugus"/>
              <w:spacing w:line="240" w:lineRule="auto"/>
              <w:ind w:left="-57" w:right="-57"/>
              <w:jc w:val="center"/>
              <w:rPr>
                <w:b/>
                <w:color w:val="FFFFFF"/>
                <w:sz w:val="20"/>
                <w:szCs w:val="20"/>
              </w:rPr>
            </w:pPr>
            <w:r w:rsidRPr="00400C78">
              <w:rPr>
                <w:b/>
                <w:color w:val="FFFFFF"/>
              </w:rPr>
              <w:t>Executante</w:t>
            </w:r>
          </w:p>
        </w:tc>
      </w:tr>
      <w:tr w:rsidR="00D10C3B" w:rsidRPr="00856AD5" w14:paraId="0BFE142C" w14:textId="77777777" w:rsidTr="004B5BAE">
        <w:trPr>
          <w:trHeight w:val="70"/>
          <w:tblHeader/>
        </w:trPr>
        <w:tc>
          <w:tcPr>
            <w:tcW w:w="704" w:type="dxa"/>
            <w:tcBorders>
              <w:top w:val="nil"/>
              <w:left w:val="single" w:sz="4" w:space="0" w:color="auto"/>
              <w:bottom w:val="single" w:sz="4" w:space="0" w:color="auto"/>
              <w:right w:val="single" w:sz="4" w:space="0" w:color="auto"/>
            </w:tcBorders>
            <w:shd w:val="clear" w:color="auto" w:fill="1F497D"/>
            <w:vAlign w:val="center"/>
          </w:tcPr>
          <w:p w14:paraId="73D7879B" w14:textId="4CC8CC53" w:rsidR="00D10C3B" w:rsidRPr="00287882" w:rsidRDefault="00D10C3B" w:rsidP="002E6CE7">
            <w:pPr>
              <w:pStyle w:val="TextoPortugus"/>
              <w:spacing w:line="240" w:lineRule="auto"/>
              <w:jc w:val="center"/>
              <w:rPr>
                <w:rFonts w:cs="Calibri"/>
                <w:b/>
                <w:i/>
                <w:color w:val="FFFFFF"/>
                <w:sz w:val="14"/>
                <w:szCs w:val="14"/>
              </w:rPr>
            </w:pPr>
            <w:r w:rsidRPr="00400C78">
              <w:rPr>
                <w:rFonts w:cs="Calibri"/>
                <w:bCs/>
                <w:i/>
                <w:color w:val="FFFFFF"/>
                <w:sz w:val="18"/>
                <w:szCs w:val="18"/>
              </w:rPr>
              <w:t>Item</w:t>
            </w:r>
          </w:p>
        </w:tc>
        <w:tc>
          <w:tcPr>
            <w:tcW w:w="5103" w:type="dxa"/>
            <w:tcBorders>
              <w:top w:val="nil"/>
              <w:left w:val="single" w:sz="4" w:space="0" w:color="auto"/>
              <w:bottom w:val="single" w:sz="4" w:space="0" w:color="auto"/>
              <w:right w:val="single" w:sz="4" w:space="0" w:color="auto"/>
            </w:tcBorders>
            <w:shd w:val="clear" w:color="auto" w:fill="1F497D"/>
            <w:vAlign w:val="center"/>
          </w:tcPr>
          <w:p w14:paraId="2E7A3733" w14:textId="6F5A4001" w:rsidR="00D10C3B" w:rsidRPr="004E41EE" w:rsidRDefault="00D10C3B" w:rsidP="002E6CE7">
            <w:pPr>
              <w:pStyle w:val="TextoPortugus"/>
              <w:spacing w:line="240" w:lineRule="auto"/>
              <w:jc w:val="center"/>
              <w:rPr>
                <w:rFonts w:cs="Calibri"/>
                <w:bCs/>
                <w:i/>
                <w:color w:val="FFFFFF"/>
                <w:sz w:val="14"/>
                <w:szCs w:val="14"/>
              </w:rPr>
            </w:pPr>
            <w:r w:rsidRPr="004E41EE">
              <w:rPr>
                <w:rFonts w:cs="Calibri"/>
                <w:bCs/>
                <w:i/>
                <w:color w:val="FFFFFF"/>
                <w:sz w:val="18"/>
                <w:szCs w:val="18"/>
                <w:lang w:val="en-US"/>
              </w:rPr>
              <w:t>Procedures | Serviceable 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30BB0515" w:rsidR="00D10C3B" w:rsidRPr="00287882" w:rsidRDefault="00D10C3B" w:rsidP="00B30A9C">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5FC66379" w:rsidR="00D10C3B" w:rsidRPr="00287882" w:rsidRDefault="00D10C3B" w:rsidP="00B30A9C">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165E0437" w:rsidR="00D10C3B" w:rsidRPr="00287882" w:rsidRDefault="00D10C3B" w:rsidP="00B30A9C">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Performed By</w:t>
            </w:r>
          </w:p>
        </w:tc>
      </w:tr>
      <w:tr w:rsidR="00E252D4" w:rsidRPr="007E1F2B" w14:paraId="632E3F46" w14:textId="77777777" w:rsidTr="004B5BAE">
        <w:trPr>
          <w:trHeight w:val="7257"/>
        </w:trPr>
        <w:tc>
          <w:tcPr>
            <w:tcW w:w="704" w:type="dxa"/>
            <w:tcBorders>
              <w:top w:val="single" w:sz="4" w:space="0" w:color="auto"/>
              <w:left w:val="single" w:sz="4" w:space="0" w:color="auto"/>
              <w:right w:val="single" w:sz="4" w:space="0" w:color="auto"/>
            </w:tcBorders>
            <w:shd w:val="clear" w:color="auto" w:fill="auto"/>
            <w:vAlign w:val="center"/>
          </w:tcPr>
          <w:p w14:paraId="77CD0ED7" w14:textId="1ED9C88A" w:rsidR="00E252D4" w:rsidRPr="00DC2D7C" w:rsidRDefault="00E252D4"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103" w:type="dxa"/>
            <w:vMerge w:val="restart"/>
            <w:tcBorders>
              <w:top w:val="single" w:sz="4" w:space="0" w:color="auto"/>
              <w:left w:val="single" w:sz="4" w:space="0" w:color="auto"/>
              <w:right w:val="single" w:sz="4" w:space="0" w:color="auto"/>
            </w:tcBorders>
            <w:shd w:val="clear" w:color="auto" w:fill="auto"/>
            <w:vAlign w:val="center"/>
          </w:tcPr>
          <w:p w14:paraId="4FBF3E59" w14:textId="09E21378" w:rsidR="00E252D4" w:rsidRDefault="00E252D4" w:rsidP="006719C4">
            <w:pPr>
              <w:pStyle w:val="TextoPortugus"/>
              <w:spacing w:line="240" w:lineRule="auto"/>
              <w:ind w:left="-57" w:right="-57"/>
              <w:jc w:val="center"/>
              <w:rPr>
                <w:b/>
                <w:iCs/>
                <w:sz w:val="20"/>
                <w:szCs w:val="20"/>
              </w:rPr>
            </w:pPr>
            <w:r>
              <w:rPr>
                <w:b/>
                <w:sz w:val="20"/>
                <w:szCs w:val="20"/>
              </w:rPr>
              <w:t>Amaciamento da bomba</w:t>
            </w:r>
          </w:p>
          <w:p w14:paraId="39606B51" w14:textId="6C81617A" w:rsidR="00E252D4" w:rsidRPr="007E1F2B" w:rsidRDefault="00E252D4" w:rsidP="00A547F5">
            <w:pPr>
              <w:pStyle w:val="TextoPortugus"/>
              <w:spacing w:after="240" w:line="240" w:lineRule="auto"/>
              <w:ind w:left="-57" w:right="-57"/>
              <w:jc w:val="center"/>
              <w:rPr>
                <w:b/>
                <w:i/>
                <w:iCs/>
                <w:color w:val="808080" w:themeColor="background1" w:themeShade="80"/>
                <w:sz w:val="16"/>
                <w:szCs w:val="16"/>
              </w:rPr>
            </w:pPr>
            <w:proofErr w:type="spellStart"/>
            <w:r w:rsidRPr="007E1F2B">
              <w:rPr>
                <w:b/>
                <w:i/>
                <w:iCs/>
                <w:color w:val="808080" w:themeColor="background1" w:themeShade="80"/>
                <w:sz w:val="16"/>
                <w:szCs w:val="16"/>
              </w:rPr>
              <w:t>Pump</w:t>
            </w:r>
            <w:proofErr w:type="spellEnd"/>
            <w:r w:rsidRPr="007E1F2B">
              <w:rPr>
                <w:b/>
                <w:i/>
                <w:iCs/>
                <w:color w:val="808080" w:themeColor="background1" w:themeShade="80"/>
                <w:sz w:val="16"/>
                <w:szCs w:val="16"/>
              </w:rPr>
              <w:t xml:space="preserve"> break-in </w:t>
            </w:r>
            <w:proofErr w:type="spellStart"/>
            <w:r w:rsidRPr="007E1F2B">
              <w:rPr>
                <w:b/>
                <w:i/>
                <w:iCs/>
                <w:color w:val="808080" w:themeColor="background1" w:themeShade="80"/>
                <w:sz w:val="16"/>
                <w:szCs w:val="16"/>
              </w:rPr>
              <w:t>run</w:t>
            </w:r>
            <w:proofErr w:type="spellEnd"/>
          </w:p>
          <w:p w14:paraId="69B4381F" w14:textId="77777777" w:rsidR="00E252D4" w:rsidRDefault="00E252D4" w:rsidP="00A547F5">
            <w:pPr>
              <w:pStyle w:val="TextoPortugus"/>
              <w:spacing w:line="240" w:lineRule="auto"/>
              <w:ind w:right="-57"/>
              <w:rPr>
                <w:bCs/>
                <w:iCs/>
                <w:sz w:val="20"/>
                <w:szCs w:val="20"/>
              </w:rPr>
            </w:pPr>
            <w:r w:rsidRPr="00A547F5">
              <w:rPr>
                <w:bCs/>
                <w:iCs/>
                <w:sz w:val="20"/>
                <w:szCs w:val="20"/>
              </w:rPr>
              <w:t>Defina as condições padrão d</w:t>
            </w:r>
            <w:r>
              <w:rPr>
                <w:bCs/>
                <w:iCs/>
                <w:sz w:val="20"/>
                <w:szCs w:val="20"/>
              </w:rPr>
              <w:t>e teste e prossiga com o amaciamento conforme segue:</w:t>
            </w:r>
          </w:p>
          <w:p w14:paraId="6CE684E2" w14:textId="77777777" w:rsidR="00E252D4" w:rsidRDefault="00E252D4" w:rsidP="00A547F5">
            <w:pPr>
              <w:pStyle w:val="TextoPortugus"/>
              <w:spacing w:after="120" w:line="240" w:lineRule="auto"/>
              <w:ind w:right="-57"/>
              <w:rPr>
                <w:bCs/>
                <w:i/>
                <w:iCs/>
                <w:color w:val="808080" w:themeColor="background1" w:themeShade="80"/>
                <w:sz w:val="16"/>
                <w:szCs w:val="16"/>
                <w:lang w:val="en-US"/>
              </w:rPr>
            </w:pPr>
            <w:r w:rsidRPr="00A547F5">
              <w:rPr>
                <w:bCs/>
                <w:i/>
                <w:iCs/>
                <w:color w:val="808080" w:themeColor="background1" w:themeShade="80"/>
                <w:sz w:val="16"/>
                <w:szCs w:val="16"/>
                <w:lang w:val="en-US"/>
              </w:rPr>
              <w:t>Set standard conditions and proceed with the break-in run as follows:</w:t>
            </w:r>
          </w:p>
          <w:p w14:paraId="5D29C509" w14:textId="77777777" w:rsidR="00E252D4" w:rsidRPr="00A547F5" w:rsidRDefault="00E252D4" w:rsidP="00A547F5">
            <w:pPr>
              <w:pStyle w:val="TextoPortugus"/>
              <w:numPr>
                <w:ilvl w:val="0"/>
                <w:numId w:val="40"/>
              </w:numPr>
              <w:spacing w:line="240" w:lineRule="auto"/>
              <w:ind w:left="284" w:right="-57" w:hanging="284"/>
              <w:rPr>
                <w:bCs/>
                <w:i/>
                <w:iCs/>
                <w:sz w:val="20"/>
                <w:szCs w:val="20"/>
              </w:rPr>
            </w:pPr>
            <w:r w:rsidRPr="00A547F5">
              <w:rPr>
                <w:bCs/>
                <w:sz w:val="20"/>
                <w:szCs w:val="20"/>
              </w:rPr>
              <w:t>Faça o amaciamento conforme e</w:t>
            </w:r>
            <w:r>
              <w:rPr>
                <w:bCs/>
                <w:sz w:val="20"/>
                <w:szCs w:val="20"/>
              </w:rPr>
              <w:t>specificado na tabela 104. Sempre sangre o ar do filtro de teste STD61431 antes de começar o teste.</w:t>
            </w:r>
          </w:p>
          <w:p w14:paraId="1EF3C2E2" w14:textId="77777777" w:rsidR="00E252D4" w:rsidRPr="00A547F5" w:rsidRDefault="00E252D4" w:rsidP="00A547F5">
            <w:pPr>
              <w:pStyle w:val="TextoPortugus"/>
              <w:spacing w:after="120" w:line="240" w:lineRule="auto"/>
              <w:ind w:left="284" w:right="-57"/>
              <w:rPr>
                <w:bCs/>
                <w:i/>
                <w:iCs/>
                <w:color w:val="808080" w:themeColor="background1" w:themeShade="80"/>
                <w:sz w:val="16"/>
                <w:szCs w:val="16"/>
                <w:lang w:val="en-US"/>
              </w:rPr>
            </w:pPr>
            <w:r w:rsidRPr="00A547F5">
              <w:rPr>
                <w:bCs/>
                <w:i/>
                <w:color w:val="808080" w:themeColor="background1" w:themeShade="80"/>
                <w:sz w:val="16"/>
                <w:szCs w:val="16"/>
                <w:lang w:val="en-US"/>
              </w:rPr>
              <w:t>Perform the break-in run as specified in Table 104. Always bleed air from flow test filter STD61431 before starting drive.</w:t>
            </w:r>
          </w:p>
          <w:p w14:paraId="726EB5AF" w14:textId="0E537163" w:rsidR="00E252D4" w:rsidRDefault="00E252D4" w:rsidP="00A547F5">
            <w:pPr>
              <w:pStyle w:val="TextoPortugus"/>
              <w:numPr>
                <w:ilvl w:val="0"/>
                <w:numId w:val="40"/>
              </w:numPr>
              <w:spacing w:line="240" w:lineRule="auto"/>
              <w:ind w:left="284" w:right="-57" w:hanging="284"/>
              <w:rPr>
                <w:bCs/>
                <w:sz w:val="20"/>
                <w:szCs w:val="20"/>
              </w:rPr>
            </w:pPr>
            <w:r w:rsidRPr="00A547F5">
              <w:rPr>
                <w:bCs/>
                <w:sz w:val="20"/>
                <w:szCs w:val="20"/>
              </w:rPr>
              <w:t xml:space="preserve">Use </w:t>
            </w:r>
            <w:r>
              <w:rPr>
                <w:bCs/>
                <w:sz w:val="20"/>
                <w:szCs w:val="20"/>
              </w:rPr>
              <w:t xml:space="preserve">a válvula agulha de </w:t>
            </w:r>
            <w:r w:rsidRPr="00A547F5">
              <w:rPr>
                <w:bCs/>
                <w:sz w:val="20"/>
                <w:szCs w:val="20"/>
              </w:rPr>
              <w:t>detalhe da válvula V3 para definir com precisão as pressões de descarga necessárias e o detalhe da válvula de esfera de V3 para descarregar a pressão entre os ciclos.</w:t>
            </w:r>
          </w:p>
          <w:p w14:paraId="330C22BC" w14:textId="77777777" w:rsidR="00E252D4" w:rsidRPr="00A547F5" w:rsidRDefault="00E252D4" w:rsidP="00A547F5">
            <w:pPr>
              <w:pStyle w:val="TextoPortugus"/>
              <w:spacing w:after="120" w:line="240" w:lineRule="auto"/>
              <w:ind w:left="284" w:right="-57"/>
              <w:rPr>
                <w:bCs/>
                <w:i/>
                <w:iCs/>
                <w:color w:val="808080" w:themeColor="background1" w:themeShade="80"/>
                <w:sz w:val="16"/>
                <w:szCs w:val="16"/>
                <w:lang w:val="en-US"/>
              </w:rPr>
            </w:pPr>
            <w:r w:rsidRPr="00A547F5">
              <w:rPr>
                <w:bCs/>
                <w:i/>
                <w:iCs/>
                <w:color w:val="808080" w:themeColor="background1" w:themeShade="80"/>
                <w:sz w:val="16"/>
                <w:szCs w:val="16"/>
                <w:lang w:val="en-US"/>
              </w:rPr>
              <w:t>Use the needle valve detail of valve V3 to accurately set the required discharge pressures, and the ball valve detail of V3 to dump the pressure between cycles.</w:t>
            </w:r>
          </w:p>
          <w:p w14:paraId="41560F77" w14:textId="77777777" w:rsidR="00E252D4" w:rsidRDefault="00E252D4" w:rsidP="00A547F5">
            <w:pPr>
              <w:pStyle w:val="TextoPortugus"/>
              <w:numPr>
                <w:ilvl w:val="0"/>
                <w:numId w:val="40"/>
              </w:numPr>
              <w:spacing w:line="240" w:lineRule="auto"/>
              <w:ind w:left="284" w:right="-57" w:hanging="284"/>
              <w:rPr>
                <w:bCs/>
                <w:sz w:val="20"/>
                <w:szCs w:val="20"/>
              </w:rPr>
            </w:pPr>
            <w:r w:rsidRPr="00A547F5">
              <w:rPr>
                <w:bCs/>
                <w:sz w:val="20"/>
                <w:szCs w:val="20"/>
              </w:rPr>
              <w:t>Um interval</w:t>
            </w:r>
            <w:r>
              <w:rPr>
                <w:bCs/>
                <w:sz w:val="20"/>
                <w:szCs w:val="20"/>
              </w:rPr>
              <w:t>o</w:t>
            </w:r>
            <w:r w:rsidRPr="00A547F5">
              <w:rPr>
                <w:bCs/>
                <w:sz w:val="20"/>
                <w:szCs w:val="20"/>
              </w:rPr>
              <w:t xml:space="preserve"> de 3 a 5 s</w:t>
            </w:r>
            <w:r>
              <w:rPr>
                <w:bCs/>
                <w:sz w:val="20"/>
                <w:szCs w:val="20"/>
              </w:rPr>
              <w:t>egundos deve ser mantido entre todos os ciclos; a descarga deve estar no nível mínimo entre os ciclos.</w:t>
            </w:r>
          </w:p>
          <w:p w14:paraId="095A56CD" w14:textId="77777777" w:rsidR="00E252D4" w:rsidRPr="00A547F5" w:rsidRDefault="00E252D4" w:rsidP="00A547F5">
            <w:pPr>
              <w:pStyle w:val="TextoPortugus"/>
              <w:spacing w:after="120" w:line="240" w:lineRule="auto"/>
              <w:ind w:left="284" w:right="-57"/>
              <w:rPr>
                <w:bCs/>
                <w:i/>
                <w:iCs/>
                <w:color w:val="808080" w:themeColor="background1" w:themeShade="80"/>
                <w:sz w:val="16"/>
                <w:szCs w:val="16"/>
                <w:lang w:val="en-US"/>
              </w:rPr>
            </w:pPr>
            <w:r w:rsidRPr="00A547F5">
              <w:rPr>
                <w:bCs/>
                <w:i/>
                <w:iCs/>
                <w:color w:val="808080" w:themeColor="background1" w:themeShade="80"/>
                <w:sz w:val="16"/>
                <w:szCs w:val="16"/>
                <w:lang w:val="en-US"/>
              </w:rPr>
              <w:t>An interval of 3 to 5 seconds must be held between all cycles; the discharge must be at a minimum level between cycles.</w:t>
            </w:r>
          </w:p>
          <w:p w14:paraId="3C58C2ED" w14:textId="77777777" w:rsidR="00E252D4" w:rsidRDefault="00E252D4" w:rsidP="00A547F5">
            <w:pPr>
              <w:pStyle w:val="TextoPortugus"/>
              <w:numPr>
                <w:ilvl w:val="0"/>
                <w:numId w:val="40"/>
              </w:numPr>
              <w:spacing w:line="240" w:lineRule="auto"/>
              <w:ind w:left="284" w:right="-57" w:hanging="284"/>
              <w:rPr>
                <w:bCs/>
                <w:sz w:val="20"/>
                <w:szCs w:val="20"/>
              </w:rPr>
            </w:pPr>
            <w:r>
              <w:rPr>
                <w:bCs/>
                <w:sz w:val="20"/>
                <w:szCs w:val="20"/>
              </w:rPr>
              <w:t>Examine o elemento filtrante do filtro de teste de fluxo (STD61431) conforme segue:</w:t>
            </w:r>
          </w:p>
          <w:p w14:paraId="60014A6C" w14:textId="2C90FEB5" w:rsidR="00E252D4" w:rsidRPr="00F13E15" w:rsidRDefault="00E252D4" w:rsidP="00F13E15">
            <w:pPr>
              <w:pStyle w:val="TextoPortugus"/>
              <w:spacing w:after="120" w:line="240" w:lineRule="auto"/>
              <w:ind w:left="284" w:right="-57"/>
              <w:rPr>
                <w:bCs/>
                <w:i/>
                <w:iCs/>
                <w:color w:val="808080" w:themeColor="background1" w:themeShade="80"/>
                <w:sz w:val="16"/>
                <w:szCs w:val="16"/>
                <w:lang w:val="en-US"/>
              </w:rPr>
            </w:pPr>
            <w:r w:rsidRPr="00F13E15">
              <w:rPr>
                <w:bCs/>
                <w:i/>
                <w:iCs/>
                <w:color w:val="808080" w:themeColor="background1" w:themeShade="80"/>
                <w:sz w:val="16"/>
                <w:szCs w:val="16"/>
                <w:lang w:val="en-US"/>
              </w:rPr>
              <w:t>Examine the filter element of flow test filter STD61431 as follows:</w:t>
            </w:r>
          </w:p>
          <w:p w14:paraId="750FCE76" w14:textId="77777777" w:rsidR="00E252D4" w:rsidRDefault="00E252D4" w:rsidP="00F13E15">
            <w:pPr>
              <w:pStyle w:val="TextoPortugus"/>
              <w:numPr>
                <w:ilvl w:val="0"/>
                <w:numId w:val="41"/>
              </w:numPr>
              <w:spacing w:line="240" w:lineRule="auto"/>
              <w:ind w:left="568" w:right="-57" w:hanging="284"/>
              <w:rPr>
                <w:bCs/>
                <w:sz w:val="20"/>
                <w:szCs w:val="20"/>
              </w:rPr>
            </w:pPr>
            <w:r w:rsidRPr="00F13E15">
              <w:rPr>
                <w:bCs/>
                <w:sz w:val="20"/>
                <w:szCs w:val="20"/>
              </w:rPr>
              <w:t>Defina a velocidade em Z</w:t>
            </w:r>
            <w:r>
              <w:rPr>
                <w:bCs/>
                <w:sz w:val="20"/>
                <w:szCs w:val="20"/>
              </w:rPr>
              <w:t>ERO e alivie o sistema de pressão.</w:t>
            </w:r>
          </w:p>
          <w:p w14:paraId="0EE57D4A" w14:textId="77777777" w:rsidR="00E252D4" w:rsidRPr="00F13E15" w:rsidRDefault="00E252D4" w:rsidP="00F13E15">
            <w:pPr>
              <w:pStyle w:val="TextoPortugus"/>
              <w:spacing w:line="240" w:lineRule="auto"/>
              <w:ind w:left="568" w:right="-57"/>
              <w:rPr>
                <w:bCs/>
                <w:i/>
                <w:iCs/>
                <w:color w:val="808080" w:themeColor="background1" w:themeShade="80"/>
                <w:sz w:val="16"/>
                <w:szCs w:val="16"/>
                <w:lang w:val="en-US"/>
              </w:rPr>
            </w:pPr>
            <w:r w:rsidRPr="00F13E15">
              <w:rPr>
                <w:bCs/>
                <w:i/>
                <w:iCs/>
                <w:color w:val="808080" w:themeColor="background1" w:themeShade="80"/>
                <w:sz w:val="16"/>
                <w:szCs w:val="16"/>
                <w:lang w:val="en-US"/>
              </w:rPr>
              <w:t>Bring drive speed to zero and relieve system pressure.</w:t>
            </w:r>
          </w:p>
          <w:p w14:paraId="5FB27525" w14:textId="77777777" w:rsidR="00E252D4" w:rsidRDefault="00E252D4" w:rsidP="00F13E15">
            <w:pPr>
              <w:pStyle w:val="TextoPortugus"/>
              <w:numPr>
                <w:ilvl w:val="0"/>
                <w:numId w:val="41"/>
              </w:numPr>
              <w:spacing w:line="240" w:lineRule="auto"/>
              <w:ind w:left="568" w:right="-57" w:hanging="284"/>
              <w:rPr>
                <w:bCs/>
                <w:sz w:val="20"/>
                <w:szCs w:val="20"/>
                <w:lang w:val="en-US"/>
              </w:rPr>
            </w:pPr>
            <w:r>
              <w:rPr>
                <w:bCs/>
                <w:sz w:val="20"/>
                <w:szCs w:val="20"/>
                <w:lang w:val="en-US"/>
              </w:rPr>
              <w:lastRenderedPageBreak/>
              <w:t>Feche a válvula V5</w:t>
            </w:r>
          </w:p>
          <w:p w14:paraId="471C86BB" w14:textId="77777777" w:rsidR="00E252D4" w:rsidRPr="0000139C" w:rsidRDefault="00E252D4" w:rsidP="0000139C">
            <w:pPr>
              <w:pStyle w:val="TextoPortugus"/>
              <w:spacing w:after="120" w:line="240" w:lineRule="auto"/>
              <w:ind w:left="567" w:right="-57"/>
              <w:rPr>
                <w:bCs/>
                <w:i/>
                <w:iCs/>
                <w:color w:val="808080" w:themeColor="background1" w:themeShade="80"/>
                <w:sz w:val="16"/>
                <w:szCs w:val="16"/>
                <w:lang w:val="en-US"/>
              </w:rPr>
            </w:pPr>
            <w:r w:rsidRPr="0000139C">
              <w:rPr>
                <w:bCs/>
                <w:i/>
                <w:iCs/>
                <w:color w:val="808080" w:themeColor="background1" w:themeShade="80"/>
                <w:sz w:val="16"/>
                <w:szCs w:val="16"/>
                <w:lang w:val="en-US"/>
              </w:rPr>
              <w:t>Close V5 valve</w:t>
            </w:r>
          </w:p>
          <w:p w14:paraId="53A4BD8E" w14:textId="7C8D7109" w:rsidR="00E252D4" w:rsidRDefault="00E252D4" w:rsidP="00F13E15">
            <w:pPr>
              <w:pStyle w:val="TextoPortugus"/>
              <w:numPr>
                <w:ilvl w:val="0"/>
                <w:numId w:val="41"/>
              </w:numPr>
              <w:spacing w:line="240" w:lineRule="auto"/>
              <w:ind w:left="568" w:right="-57" w:hanging="284"/>
              <w:rPr>
                <w:bCs/>
                <w:sz w:val="20"/>
                <w:szCs w:val="20"/>
              </w:rPr>
            </w:pPr>
            <w:r w:rsidRPr="00F13E15">
              <w:rPr>
                <w:bCs/>
                <w:sz w:val="20"/>
                <w:szCs w:val="20"/>
              </w:rPr>
              <w:t xml:space="preserve">Abra </w:t>
            </w:r>
            <w:r>
              <w:rPr>
                <w:bCs/>
                <w:sz w:val="20"/>
                <w:szCs w:val="20"/>
              </w:rPr>
              <w:t>a válvula</w:t>
            </w:r>
            <w:r w:rsidRPr="00F13E15">
              <w:rPr>
                <w:bCs/>
                <w:sz w:val="20"/>
                <w:szCs w:val="20"/>
              </w:rPr>
              <w:t xml:space="preserve"> dreno do f</w:t>
            </w:r>
            <w:r>
              <w:rPr>
                <w:bCs/>
                <w:sz w:val="20"/>
                <w:szCs w:val="20"/>
              </w:rPr>
              <w:t>iltro para drenar o combustível.</w:t>
            </w:r>
          </w:p>
          <w:p w14:paraId="0CC353EE" w14:textId="50929897" w:rsidR="00E252D4" w:rsidRPr="0000139C" w:rsidRDefault="00E252D4" w:rsidP="0000139C">
            <w:pPr>
              <w:pStyle w:val="TextoPortugus"/>
              <w:spacing w:after="120" w:line="240" w:lineRule="auto"/>
              <w:ind w:left="567" w:right="-57"/>
              <w:rPr>
                <w:bCs/>
                <w:i/>
                <w:iCs/>
                <w:color w:val="808080" w:themeColor="background1" w:themeShade="80"/>
                <w:sz w:val="16"/>
                <w:szCs w:val="16"/>
                <w:lang w:val="en-US"/>
              </w:rPr>
            </w:pPr>
            <w:r w:rsidRPr="0000139C">
              <w:rPr>
                <w:bCs/>
                <w:i/>
                <w:iCs/>
                <w:color w:val="808080" w:themeColor="background1" w:themeShade="80"/>
                <w:sz w:val="16"/>
                <w:szCs w:val="16"/>
                <w:lang w:val="en-US"/>
              </w:rPr>
              <w:t>Open filter drain valve to drain fuel from filter.</w:t>
            </w:r>
          </w:p>
          <w:p w14:paraId="36A7988A" w14:textId="77777777" w:rsidR="00E252D4" w:rsidRDefault="00E252D4" w:rsidP="00F13E15">
            <w:pPr>
              <w:pStyle w:val="TextoPortugus"/>
              <w:numPr>
                <w:ilvl w:val="0"/>
                <w:numId w:val="41"/>
              </w:numPr>
              <w:spacing w:line="240" w:lineRule="auto"/>
              <w:ind w:left="568" w:right="-57" w:hanging="284"/>
              <w:rPr>
                <w:bCs/>
                <w:sz w:val="20"/>
                <w:szCs w:val="20"/>
              </w:rPr>
            </w:pPr>
            <w:r w:rsidRPr="00F13E15">
              <w:rPr>
                <w:bCs/>
                <w:sz w:val="20"/>
                <w:szCs w:val="20"/>
              </w:rPr>
              <w:t xml:space="preserve">Afrouxe o botão do filtro e afaste </w:t>
            </w:r>
            <w:r>
              <w:rPr>
                <w:bCs/>
                <w:sz w:val="20"/>
                <w:szCs w:val="20"/>
              </w:rPr>
              <w:t>os dois grampos.</w:t>
            </w:r>
          </w:p>
          <w:p w14:paraId="3C6777A5" w14:textId="77777777" w:rsidR="00E252D4" w:rsidRPr="009978A2" w:rsidRDefault="00E252D4" w:rsidP="009978A2">
            <w:pPr>
              <w:pStyle w:val="TextoPortugus"/>
              <w:spacing w:after="120" w:line="240" w:lineRule="auto"/>
              <w:ind w:left="567" w:right="-57"/>
              <w:rPr>
                <w:bCs/>
                <w:i/>
                <w:iCs/>
                <w:color w:val="808080" w:themeColor="background1" w:themeShade="80"/>
                <w:sz w:val="16"/>
                <w:szCs w:val="16"/>
                <w:lang w:val="en-US"/>
              </w:rPr>
            </w:pPr>
            <w:r w:rsidRPr="009978A2">
              <w:rPr>
                <w:bCs/>
                <w:i/>
                <w:iCs/>
                <w:color w:val="808080" w:themeColor="background1" w:themeShade="80"/>
                <w:sz w:val="16"/>
                <w:szCs w:val="16"/>
                <w:lang w:val="en-US"/>
              </w:rPr>
              <w:t>Loosen filter knob, and swing both clamps away.</w:t>
            </w:r>
          </w:p>
          <w:p w14:paraId="418CBD23" w14:textId="77777777" w:rsidR="00E252D4" w:rsidRDefault="00E252D4" w:rsidP="00F13E15">
            <w:pPr>
              <w:pStyle w:val="TextoPortugus"/>
              <w:numPr>
                <w:ilvl w:val="0"/>
                <w:numId w:val="41"/>
              </w:numPr>
              <w:spacing w:line="240" w:lineRule="auto"/>
              <w:ind w:left="568" w:right="-57" w:hanging="284"/>
              <w:rPr>
                <w:bCs/>
                <w:sz w:val="20"/>
                <w:szCs w:val="20"/>
              </w:rPr>
            </w:pPr>
            <w:r w:rsidRPr="009978A2">
              <w:rPr>
                <w:bCs/>
                <w:sz w:val="20"/>
                <w:szCs w:val="20"/>
              </w:rPr>
              <w:t>Levante o filtro do a</w:t>
            </w:r>
            <w:r>
              <w:rPr>
                <w:bCs/>
                <w:sz w:val="20"/>
                <w:szCs w:val="20"/>
              </w:rPr>
              <w:t>lojamento e, cuidadosamente, remova o elemento filtrante de papel.</w:t>
            </w:r>
          </w:p>
          <w:p w14:paraId="716C7081" w14:textId="77777777" w:rsidR="00E252D4" w:rsidRPr="009978A2" w:rsidRDefault="00E252D4" w:rsidP="009978A2">
            <w:pPr>
              <w:pStyle w:val="TextoPortugus"/>
              <w:spacing w:after="120" w:line="240" w:lineRule="auto"/>
              <w:ind w:left="567" w:right="-57"/>
              <w:rPr>
                <w:bCs/>
                <w:i/>
                <w:color w:val="808080" w:themeColor="background1" w:themeShade="80"/>
                <w:sz w:val="16"/>
                <w:szCs w:val="16"/>
                <w:lang w:val="en-US"/>
              </w:rPr>
            </w:pPr>
            <w:r w:rsidRPr="009978A2">
              <w:rPr>
                <w:bCs/>
                <w:i/>
                <w:color w:val="808080" w:themeColor="background1" w:themeShade="80"/>
                <w:sz w:val="16"/>
                <w:szCs w:val="16"/>
                <w:lang w:val="en-US"/>
              </w:rPr>
              <w:t>Lift filter from filter body, and carefully remove paper filter element.</w:t>
            </w:r>
          </w:p>
          <w:p w14:paraId="40855CB4" w14:textId="77777777" w:rsidR="00E252D4" w:rsidRDefault="00E252D4" w:rsidP="00F13E15">
            <w:pPr>
              <w:pStyle w:val="TextoPortugus"/>
              <w:numPr>
                <w:ilvl w:val="0"/>
                <w:numId w:val="41"/>
              </w:numPr>
              <w:spacing w:line="240" w:lineRule="auto"/>
              <w:ind w:left="568" w:right="-57" w:hanging="284"/>
              <w:rPr>
                <w:bCs/>
                <w:sz w:val="20"/>
                <w:szCs w:val="20"/>
              </w:rPr>
            </w:pPr>
            <w:r w:rsidRPr="009978A2">
              <w:rPr>
                <w:bCs/>
                <w:sz w:val="20"/>
                <w:szCs w:val="20"/>
              </w:rPr>
              <w:t>Examine o elemento filtrante q</w:t>
            </w:r>
            <w:r>
              <w:rPr>
                <w:bCs/>
                <w:sz w:val="20"/>
                <w:szCs w:val="20"/>
              </w:rPr>
              <w:t>uanto a partículas metálicas. Se forem detectadas tais partículas, a bomba deve ser completamente desmontada, limpa, inspecionada, substituídas as partes danificadas, montada e testada novamente.</w:t>
            </w:r>
          </w:p>
          <w:p w14:paraId="410DC6F2" w14:textId="01B8A6B2" w:rsidR="00E252D4" w:rsidRPr="009978A2" w:rsidRDefault="00E252D4" w:rsidP="009978A2">
            <w:pPr>
              <w:pStyle w:val="TextoPortugus"/>
              <w:spacing w:after="120" w:line="240" w:lineRule="auto"/>
              <w:ind w:left="567" w:right="-57"/>
              <w:rPr>
                <w:bCs/>
                <w:i/>
                <w:iCs/>
                <w:color w:val="808080" w:themeColor="background1" w:themeShade="80"/>
                <w:sz w:val="16"/>
                <w:szCs w:val="16"/>
                <w:lang w:val="en-US"/>
              </w:rPr>
            </w:pPr>
            <w:r w:rsidRPr="009978A2">
              <w:rPr>
                <w:bCs/>
                <w:i/>
                <w:iCs/>
                <w:color w:val="808080" w:themeColor="background1" w:themeShade="80"/>
                <w:sz w:val="16"/>
                <w:szCs w:val="16"/>
                <w:lang w:val="en-US"/>
              </w:rPr>
              <w:t>Examine filter element for metal particles. If metal particles are detected, the pump shall be completely disassembled, cleaned, inspected, damaged parts replaced, assembled</w:t>
            </w:r>
            <w:r>
              <w:rPr>
                <w:bCs/>
                <w:i/>
                <w:iCs/>
                <w:color w:val="808080" w:themeColor="background1" w:themeShade="80"/>
                <w:sz w:val="16"/>
                <w:szCs w:val="16"/>
                <w:lang w:val="en-US"/>
              </w:rPr>
              <w:t>,</w:t>
            </w:r>
            <w:r w:rsidRPr="009978A2">
              <w:rPr>
                <w:bCs/>
                <w:i/>
                <w:iCs/>
                <w:color w:val="808080" w:themeColor="background1" w:themeShade="80"/>
                <w:sz w:val="16"/>
                <w:szCs w:val="16"/>
                <w:lang w:val="en-US"/>
              </w:rPr>
              <w:t xml:space="preserve"> and retested.</w:t>
            </w:r>
          </w:p>
          <w:p w14:paraId="335BE32F" w14:textId="77777777" w:rsidR="00E252D4" w:rsidRDefault="00E252D4" w:rsidP="00F13E15">
            <w:pPr>
              <w:pStyle w:val="TextoPortugus"/>
              <w:numPr>
                <w:ilvl w:val="0"/>
                <w:numId w:val="41"/>
              </w:numPr>
              <w:spacing w:line="240" w:lineRule="auto"/>
              <w:ind w:left="568" w:right="-57" w:hanging="284"/>
              <w:rPr>
                <w:bCs/>
                <w:sz w:val="20"/>
                <w:szCs w:val="20"/>
              </w:rPr>
            </w:pPr>
            <w:r w:rsidRPr="009978A2">
              <w:rPr>
                <w:bCs/>
                <w:sz w:val="20"/>
                <w:szCs w:val="20"/>
              </w:rPr>
              <w:t>Instale um novo element</w:t>
            </w:r>
            <w:r>
              <w:rPr>
                <w:bCs/>
                <w:sz w:val="20"/>
                <w:szCs w:val="20"/>
              </w:rPr>
              <w:t>o filtrante no alojamento do filtro.</w:t>
            </w:r>
          </w:p>
          <w:p w14:paraId="03A60878" w14:textId="77777777" w:rsidR="00E252D4" w:rsidRPr="009978A2" w:rsidRDefault="00E252D4" w:rsidP="009978A2">
            <w:pPr>
              <w:pStyle w:val="TextoPortugus"/>
              <w:spacing w:after="120" w:line="240" w:lineRule="auto"/>
              <w:ind w:left="567" w:right="-57"/>
              <w:rPr>
                <w:bCs/>
                <w:i/>
                <w:color w:val="808080" w:themeColor="background1" w:themeShade="80"/>
                <w:sz w:val="16"/>
                <w:szCs w:val="16"/>
                <w:lang w:val="en-US"/>
              </w:rPr>
            </w:pPr>
            <w:r w:rsidRPr="009978A2">
              <w:rPr>
                <w:bCs/>
                <w:i/>
                <w:color w:val="808080" w:themeColor="background1" w:themeShade="80"/>
                <w:sz w:val="16"/>
                <w:szCs w:val="16"/>
                <w:lang w:val="en-US"/>
              </w:rPr>
              <w:t>Place new filter element on top of element support in filter body.</w:t>
            </w:r>
          </w:p>
          <w:p w14:paraId="7D1B0851" w14:textId="77777777" w:rsidR="00E252D4" w:rsidRDefault="00E252D4" w:rsidP="00F13E15">
            <w:pPr>
              <w:pStyle w:val="TextoPortugus"/>
              <w:numPr>
                <w:ilvl w:val="0"/>
                <w:numId w:val="41"/>
              </w:numPr>
              <w:spacing w:line="240" w:lineRule="auto"/>
              <w:ind w:left="568" w:right="-57" w:hanging="284"/>
              <w:rPr>
                <w:bCs/>
                <w:sz w:val="20"/>
                <w:szCs w:val="20"/>
              </w:rPr>
            </w:pPr>
            <w:r w:rsidRPr="009978A2">
              <w:rPr>
                <w:bCs/>
                <w:sz w:val="20"/>
                <w:szCs w:val="20"/>
              </w:rPr>
              <w:t xml:space="preserve">Verifique se o </w:t>
            </w:r>
            <w:r>
              <w:rPr>
                <w:bCs/>
                <w:sz w:val="20"/>
                <w:szCs w:val="20"/>
              </w:rPr>
              <w:t>O</w:t>
            </w:r>
            <w:r w:rsidRPr="009978A2">
              <w:rPr>
                <w:bCs/>
                <w:sz w:val="20"/>
                <w:szCs w:val="20"/>
              </w:rPr>
              <w:t>-r</w:t>
            </w:r>
            <w:r>
              <w:rPr>
                <w:bCs/>
                <w:sz w:val="20"/>
                <w:szCs w:val="20"/>
              </w:rPr>
              <w:t xml:space="preserve">ing está instalado no alojamento do filtro. </w:t>
            </w:r>
            <w:r w:rsidRPr="00E252D4">
              <w:rPr>
                <w:bCs/>
                <w:sz w:val="20"/>
                <w:szCs w:val="20"/>
              </w:rPr>
              <w:t>Em seguida, instale a tampa e prenda com os dois grampos e o botão manual.</w:t>
            </w:r>
          </w:p>
          <w:p w14:paraId="3644CC95" w14:textId="77777777" w:rsidR="00E252D4" w:rsidRPr="00E252D4" w:rsidRDefault="00E252D4" w:rsidP="00E252D4">
            <w:pPr>
              <w:pStyle w:val="TextoPortugus"/>
              <w:spacing w:after="120" w:line="240" w:lineRule="auto"/>
              <w:ind w:left="567" w:right="-57"/>
              <w:rPr>
                <w:bCs/>
                <w:i/>
                <w:iCs/>
                <w:color w:val="808080" w:themeColor="background1" w:themeShade="80"/>
                <w:sz w:val="16"/>
                <w:szCs w:val="16"/>
                <w:lang w:val="en-US"/>
              </w:rPr>
            </w:pPr>
            <w:r w:rsidRPr="00E252D4">
              <w:rPr>
                <w:bCs/>
                <w:i/>
                <w:iCs/>
                <w:color w:val="808080" w:themeColor="background1" w:themeShade="80"/>
                <w:sz w:val="16"/>
                <w:szCs w:val="16"/>
                <w:lang w:val="en-US"/>
              </w:rPr>
              <w:t>Check that O-rings is installed in filter body. Then install cap and secure with the two clamps and hand knob.</w:t>
            </w:r>
          </w:p>
          <w:p w14:paraId="427ADEA4" w14:textId="77777777" w:rsidR="00E252D4" w:rsidRDefault="00E252D4" w:rsidP="00F13E15">
            <w:pPr>
              <w:pStyle w:val="TextoPortugus"/>
              <w:numPr>
                <w:ilvl w:val="0"/>
                <w:numId w:val="41"/>
              </w:numPr>
              <w:spacing w:line="240" w:lineRule="auto"/>
              <w:ind w:left="568" w:right="-57" w:hanging="284"/>
              <w:rPr>
                <w:bCs/>
                <w:sz w:val="20"/>
                <w:szCs w:val="20"/>
              </w:rPr>
            </w:pPr>
            <w:r w:rsidRPr="00E252D4">
              <w:rPr>
                <w:bCs/>
                <w:sz w:val="20"/>
                <w:szCs w:val="20"/>
              </w:rPr>
              <w:t>Antes do pr</w:t>
            </w:r>
            <w:r>
              <w:rPr>
                <w:bCs/>
                <w:sz w:val="20"/>
                <w:szCs w:val="20"/>
              </w:rPr>
              <w:t>ó</w:t>
            </w:r>
            <w:r w:rsidRPr="00E252D4">
              <w:rPr>
                <w:bCs/>
                <w:sz w:val="20"/>
                <w:szCs w:val="20"/>
              </w:rPr>
              <w:t>ximo teste, a</w:t>
            </w:r>
            <w:r>
              <w:rPr>
                <w:bCs/>
                <w:sz w:val="20"/>
                <w:szCs w:val="20"/>
              </w:rPr>
              <w:t xml:space="preserve"> uma baixa pressão, lenta e cuidadosamente, afrouxe a válvula de alívio do filtro para sangrar o ar do sistema.</w:t>
            </w:r>
          </w:p>
          <w:p w14:paraId="10BF51FC" w14:textId="45F4C8A3" w:rsidR="00E252D4" w:rsidRPr="00E252D4" w:rsidRDefault="00E252D4" w:rsidP="00E252D4">
            <w:pPr>
              <w:pStyle w:val="TextoPortugus"/>
              <w:spacing w:line="240" w:lineRule="auto"/>
              <w:ind w:left="568" w:right="-57"/>
              <w:rPr>
                <w:bCs/>
                <w:i/>
                <w:sz w:val="20"/>
                <w:szCs w:val="20"/>
                <w:lang w:val="en-US"/>
              </w:rPr>
            </w:pPr>
            <w:r w:rsidRPr="00E252D4">
              <w:rPr>
                <w:bCs/>
                <w:i/>
                <w:color w:val="808080" w:themeColor="background1" w:themeShade="80"/>
                <w:sz w:val="16"/>
                <w:szCs w:val="16"/>
                <w:lang w:val="en-US"/>
              </w:rPr>
              <w:t>Prior to the next test run, at low pump pressure, slowly and carefully loosen filter air bleed valve to bleed air from system.</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6B8D809" w14:textId="77777777" w:rsidR="00E252D4" w:rsidRPr="00E252D4" w:rsidRDefault="00E252D4"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4C44A08B" w14:textId="77777777" w:rsidR="00E252D4" w:rsidRPr="00E252D4" w:rsidRDefault="00E252D4"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7FCFD513" w14:textId="77777777" w:rsidR="00E252D4" w:rsidRPr="00E252D4" w:rsidRDefault="00E252D4" w:rsidP="002E6CE7">
            <w:pPr>
              <w:pStyle w:val="TextoPortugus"/>
              <w:spacing w:line="240" w:lineRule="auto"/>
              <w:jc w:val="center"/>
              <w:rPr>
                <w:rFonts w:ascii="Calibri" w:hAnsi="Calibri" w:cs="Calibri"/>
                <w:sz w:val="20"/>
                <w:szCs w:val="20"/>
                <w:lang w:val="en-US"/>
              </w:rPr>
            </w:pPr>
          </w:p>
        </w:tc>
      </w:tr>
      <w:tr w:rsidR="00E252D4" w:rsidRPr="00E252D4" w14:paraId="723759D5" w14:textId="77777777" w:rsidTr="004B5BAE">
        <w:trPr>
          <w:trHeight w:val="7257"/>
        </w:trPr>
        <w:tc>
          <w:tcPr>
            <w:tcW w:w="704" w:type="dxa"/>
            <w:tcBorders>
              <w:top w:val="single" w:sz="4" w:space="0" w:color="auto"/>
              <w:left w:val="single" w:sz="4" w:space="0" w:color="auto"/>
              <w:right w:val="single" w:sz="4" w:space="0" w:color="auto"/>
            </w:tcBorders>
            <w:shd w:val="clear" w:color="auto" w:fill="auto"/>
            <w:vAlign w:val="center"/>
          </w:tcPr>
          <w:p w14:paraId="13C423BE" w14:textId="74EBBABD" w:rsidR="00E252D4" w:rsidRDefault="00E252D4"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A</w:t>
            </w:r>
          </w:p>
        </w:tc>
        <w:tc>
          <w:tcPr>
            <w:tcW w:w="5103" w:type="dxa"/>
            <w:vMerge/>
            <w:tcBorders>
              <w:left w:val="single" w:sz="4" w:space="0" w:color="auto"/>
              <w:right w:val="single" w:sz="4" w:space="0" w:color="auto"/>
            </w:tcBorders>
            <w:shd w:val="clear" w:color="auto" w:fill="auto"/>
            <w:vAlign w:val="center"/>
          </w:tcPr>
          <w:p w14:paraId="669BEB24" w14:textId="77777777" w:rsidR="00E252D4" w:rsidRDefault="00E252D4" w:rsidP="006719C4">
            <w:pPr>
              <w:pStyle w:val="TextoPortugus"/>
              <w:spacing w:line="240" w:lineRule="auto"/>
              <w:ind w:left="-57" w:right="-57"/>
              <w:jc w:val="center"/>
              <w:rPr>
                <w:b/>
                <w:sz w:val="20"/>
                <w:szCs w:val="20"/>
              </w:rPr>
            </w:pPr>
          </w:p>
        </w:tc>
        <w:tc>
          <w:tcPr>
            <w:tcW w:w="1134" w:type="dxa"/>
            <w:vMerge/>
            <w:tcBorders>
              <w:left w:val="single" w:sz="4" w:space="0" w:color="auto"/>
              <w:right w:val="single" w:sz="4" w:space="0" w:color="auto"/>
            </w:tcBorders>
            <w:shd w:val="clear" w:color="auto" w:fill="auto"/>
            <w:vAlign w:val="center"/>
          </w:tcPr>
          <w:p w14:paraId="0698A9FC" w14:textId="77777777" w:rsidR="00E252D4" w:rsidRPr="00E252D4" w:rsidRDefault="00E252D4"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29BDDD39" w14:textId="77777777" w:rsidR="00E252D4" w:rsidRPr="00E252D4" w:rsidRDefault="00E252D4"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73DCA1C8" w14:textId="77777777" w:rsidR="00E252D4" w:rsidRPr="00E252D4" w:rsidRDefault="00E252D4" w:rsidP="002E6CE7">
            <w:pPr>
              <w:pStyle w:val="TextoPortugus"/>
              <w:spacing w:line="240" w:lineRule="auto"/>
              <w:jc w:val="center"/>
              <w:rPr>
                <w:rFonts w:ascii="Calibri" w:hAnsi="Calibri" w:cs="Calibri"/>
                <w:sz w:val="20"/>
                <w:szCs w:val="20"/>
                <w:lang w:val="en-US"/>
              </w:rPr>
            </w:pPr>
          </w:p>
        </w:tc>
      </w:tr>
      <w:tr w:rsidR="00585652" w:rsidRPr="00DC2D7C" w14:paraId="44384A22" w14:textId="77777777" w:rsidTr="00461358">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722668" w14:textId="71B59ECA" w:rsidR="00195C95" w:rsidRPr="00DC2D7C" w:rsidRDefault="00E252D4" w:rsidP="00E252D4">
            <w:pPr>
              <w:pStyle w:val="TextoPortugus"/>
              <w:spacing w:line="240" w:lineRule="auto"/>
              <w:ind w:left="-113"/>
              <w:jc w:val="center"/>
              <w:rPr>
                <w:rFonts w:ascii="Calibri" w:hAnsi="Calibri" w:cs="Calibri"/>
                <w:sz w:val="20"/>
                <w:szCs w:val="20"/>
                <w:lang w:val="en-US"/>
              </w:rPr>
            </w:pPr>
            <w:r w:rsidRPr="00E252D4">
              <w:rPr>
                <w:rFonts w:ascii="Calibri" w:hAnsi="Calibri" w:cs="Calibri"/>
                <w:noProof/>
                <w:sz w:val="20"/>
                <w:szCs w:val="20"/>
                <w:lang w:val="en-US"/>
              </w:rPr>
              <w:drawing>
                <wp:inline distT="0" distB="0" distL="0" distR="0" wp14:anchorId="42452099" wp14:editId="059B58D2">
                  <wp:extent cx="5279086" cy="3155001"/>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87" r="2686"/>
                          <a:stretch/>
                        </pic:blipFill>
                        <pic:spPr bwMode="auto">
                          <a:xfrm>
                            <a:off x="0" y="0"/>
                            <a:ext cx="5307847" cy="3172190"/>
                          </a:xfrm>
                          <a:prstGeom prst="rect">
                            <a:avLst/>
                          </a:prstGeom>
                          <a:ln>
                            <a:noFill/>
                          </a:ln>
                          <a:extLst>
                            <a:ext uri="{53640926-AAD7-44D8-BBD7-CCE9431645EC}">
                              <a14:shadowObscured xmlns:a14="http://schemas.microsoft.com/office/drawing/2010/main"/>
                            </a:ext>
                          </a:extLst>
                        </pic:spPr>
                      </pic:pic>
                    </a:graphicData>
                  </a:graphic>
                </wp:inline>
              </w:drawing>
            </w:r>
          </w:p>
        </w:tc>
      </w:tr>
      <w:tr w:rsidR="00094EFA" w:rsidRPr="007E1F2B" w14:paraId="31EC96F3" w14:textId="77777777" w:rsidTr="0026119D">
        <w:trPr>
          <w:trHeight w:val="1417"/>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A3556A" w14:textId="661CF07C" w:rsidR="00094EFA" w:rsidRPr="00094EFA" w:rsidRDefault="00094EFA" w:rsidP="00094EFA">
            <w:pPr>
              <w:pStyle w:val="TextoPortugus"/>
              <w:spacing w:line="240" w:lineRule="auto"/>
              <w:ind w:right="-57"/>
              <w:rPr>
                <w:bCs/>
                <w:sz w:val="20"/>
                <w:szCs w:val="20"/>
              </w:rPr>
            </w:pPr>
            <w:r w:rsidRPr="00094EFA">
              <w:rPr>
                <w:b/>
                <w:sz w:val="20"/>
                <w:szCs w:val="20"/>
                <w:u w:val="single"/>
              </w:rPr>
              <w:lastRenderedPageBreak/>
              <w:t>Nota 1</w:t>
            </w:r>
            <w:r w:rsidRPr="00094EFA">
              <w:rPr>
                <w:bCs/>
                <w:sz w:val="20"/>
                <w:szCs w:val="20"/>
              </w:rPr>
              <w:t xml:space="preserve">: </w:t>
            </w:r>
            <w:r>
              <w:rPr>
                <w:bCs/>
                <w:sz w:val="20"/>
                <w:szCs w:val="20"/>
              </w:rPr>
              <w:t>D</w:t>
            </w:r>
            <w:r w:rsidRPr="00094EFA">
              <w:rPr>
                <w:bCs/>
                <w:sz w:val="20"/>
                <w:szCs w:val="20"/>
              </w:rPr>
              <w:t>urante o amaciamento, a pressão de entrada da bomba deve estar entre 5</w:t>
            </w:r>
            <w:r>
              <w:rPr>
                <w:bCs/>
                <w:sz w:val="20"/>
                <w:szCs w:val="20"/>
              </w:rPr>
              <w:t>-</w:t>
            </w:r>
            <w:r w:rsidRPr="00094EFA">
              <w:rPr>
                <w:bCs/>
                <w:sz w:val="20"/>
                <w:szCs w:val="20"/>
              </w:rPr>
              <w:t>30 psig</w:t>
            </w:r>
            <w:r>
              <w:rPr>
                <w:bCs/>
                <w:sz w:val="20"/>
                <w:szCs w:val="20"/>
              </w:rPr>
              <w:t xml:space="preserve"> </w:t>
            </w:r>
            <w:r w:rsidRPr="00094EFA">
              <w:rPr>
                <w:bCs/>
                <w:sz w:val="20"/>
                <w:szCs w:val="20"/>
              </w:rPr>
              <w:t>(34-207k</w:t>
            </w:r>
            <w:r>
              <w:rPr>
                <w:bCs/>
                <w:sz w:val="20"/>
                <w:szCs w:val="20"/>
              </w:rPr>
              <w:t>P</w:t>
            </w:r>
            <w:r w:rsidRPr="00094EFA">
              <w:rPr>
                <w:bCs/>
                <w:sz w:val="20"/>
                <w:szCs w:val="20"/>
              </w:rPr>
              <w:t>a)</w:t>
            </w:r>
          </w:p>
          <w:p w14:paraId="70601AAF" w14:textId="4D4298EF" w:rsidR="00094EFA" w:rsidRPr="00094EFA" w:rsidRDefault="00094EFA" w:rsidP="00094EFA">
            <w:pPr>
              <w:pStyle w:val="TextoPortugus"/>
              <w:spacing w:line="240" w:lineRule="auto"/>
              <w:rPr>
                <w:rFonts w:ascii="Calibri" w:hAnsi="Calibri" w:cs="Calibri"/>
                <w:sz w:val="20"/>
                <w:szCs w:val="20"/>
                <w:lang w:val="en-US"/>
              </w:rPr>
            </w:pPr>
            <w:r w:rsidRPr="00094EFA">
              <w:rPr>
                <w:b/>
                <w:i/>
                <w:iCs/>
                <w:color w:val="808080" w:themeColor="background1" w:themeShade="80"/>
                <w:sz w:val="16"/>
                <w:szCs w:val="16"/>
                <w:u w:val="single"/>
                <w:lang w:val="en-US"/>
              </w:rPr>
              <w:t>Note 1:</w:t>
            </w:r>
            <w:r w:rsidRPr="00094EFA">
              <w:rPr>
                <w:bCs/>
                <w:i/>
                <w:iCs/>
                <w:color w:val="808080" w:themeColor="background1" w:themeShade="80"/>
                <w:sz w:val="16"/>
                <w:szCs w:val="16"/>
                <w:lang w:val="en-US"/>
              </w:rPr>
              <w:t xml:space="preserve"> </w:t>
            </w:r>
            <w:r>
              <w:rPr>
                <w:bCs/>
                <w:i/>
                <w:iCs/>
                <w:color w:val="808080" w:themeColor="background1" w:themeShade="80"/>
                <w:sz w:val="16"/>
                <w:szCs w:val="16"/>
                <w:lang w:val="en-US"/>
              </w:rPr>
              <w:t>D</w:t>
            </w:r>
            <w:r w:rsidRPr="00094EFA">
              <w:rPr>
                <w:bCs/>
                <w:i/>
                <w:iCs/>
                <w:color w:val="808080" w:themeColor="background1" w:themeShade="80"/>
                <w:sz w:val="16"/>
                <w:szCs w:val="16"/>
                <w:lang w:val="en-US"/>
              </w:rPr>
              <w:t>uring the break-i</w:t>
            </w:r>
            <w:r>
              <w:rPr>
                <w:bCs/>
                <w:i/>
                <w:iCs/>
                <w:color w:val="808080" w:themeColor="background1" w:themeShade="80"/>
                <w:sz w:val="16"/>
                <w:szCs w:val="16"/>
                <w:lang w:val="en-US"/>
              </w:rPr>
              <w:t>n, pump inlet pressure shall be set at 5-30 psig (34-207kPa)</w:t>
            </w:r>
          </w:p>
        </w:tc>
      </w:tr>
      <w:tr w:rsidR="00094EFA" w:rsidRPr="007E1F2B" w14:paraId="27045AAC" w14:textId="77777777" w:rsidTr="0026119D">
        <w:trPr>
          <w:trHeight w:val="1417"/>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7FCCF1" w14:textId="122E5001" w:rsidR="00094EFA" w:rsidRPr="00094EFA" w:rsidRDefault="00094EFA" w:rsidP="00094EFA">
            <w:pPr>
              <w:pStyle w:val="TextoPortugus"/>
              <w:spacing w:line="240" w:lineRule="auto"/>
              <w:ind w:right="-57"/>
              <w:rPr>
                <w:bCs/>
                <w:sz w:val="16"/>
                <w:szCs w:val="16"/>
              </w:rPr>
            </w:pPr>
            <w:r w:rsidRPr="00094EFA">
              <w:rPr>
                <w:b/>
                <w:sz w:val="20"/>
                <w:szCs w:val="20"/>
                <w:u w:val="single"/>
              </w:rPr>
              <w:t>Nota 2</w:t>
            </w:r>
            <w:r w:rsidRPr="0026119D">
              <w:rPr>
                <w:b/>
                <w:sz w:val="20"/>
                <w:szCs w:val="20"/>
              </w:rPr>
              <w:t>:</w:t>
            </w:r>
            <w:r w:rsidRPr="0026119D">
              <w:rPr>
                <w:bCs/>
                <w:sz w:val="20"/>
                <w:szCs w:val="20"/>
              </w:rPr>
              <w:t xml:space="preserve"> </w:t>
            </w:r>
            <w:r w:rsidRPr="00094EFA">
              <w:rPr>
                <w:bCs/>
                <w:sz w:val="20"/>
                <w:szCs w:val="20"/>
              </w:rPr>
              <w:t>Faça mudanças graduais de velocidade (de 5 a 10 segundos a cada 100 RPM). Antes de mudar a velocidade, defina uma descarga de pressão abaixo do mínimo estipulado na tabela para a velocidade ser definida.</w:t>
            </w:r>
          </w:p>
          <w:p w14:paraId="116D3E86" w14:textId="106EAE2B" w:rsidR="00094EFA" w:rsidRPr="00094EFA" w:rsidRDefault="00094EFA" w:rsidP="00094EFA">
            <w:pPr>
              <w:pStyle w:val="TextoPortugus"/>
              <w:spacing w:line="240" w:lineRule="auto"/>
              <w:rPr>
                <w:rFonts w:ascii="Calibri" w:hAnsi="Calibri" w:cs="Calibri"/>
                <w:sz w:val="20"/>
                <w:szCs w:val="20"/>
                <w:lang w:val="en-US"/>
              </w:rPr>
            </w:pPr>
            <w:r w:rsidRPr="00094EFA">
              <w:rPr>
                <w:b/>
                <w:i/>
                <w:iCs/>
                <w:color w:val="808080" w:themeColor="background1" w:themeShade="80"/>
                <w:sz w:val="16"/>
                <w:szCs w:val="16"/>
                <w:u w:val="single"/>
                <w:lang w:val="en-US"/>
              </w:rPr>
              <w:t>Note 2</w:t>
            </w:r>
            <w:r w:rsidRPr="0026119D">
              <w:rPr>
                <w:b/>
                <w:i/>
                <w:iCs/>
                <w:color w:val="808080" w:themeColor="background1" w:themeShade="80"/>
                <w:sz w:val="16"/>
                <w:szCs w:val="16"/>
                <w:lang w:val="en-US"/>
              </w:rPr>
              <w:t>:</w:t>
            </w:r>
            <w:r w:rsidRPr="00094EFA">
              <w:rPr>
                <w:bCs/>
                <w:i/>
                <w:iCs/>
                <w:color w:val="808080" w:themeColor="background1" w:themeShade="80"/>
                <w:sz w:val="16"/>
                <w:szCs w:val="16"/>
                <w:lang w:val="en-US"/>
              </w:rPr>
              <w:t xml:space="preserve"> </w:t>
            </w:r>
            <w:r>
              <w:rPr>
                <w:bCs/>
                <w:i/>
                <w:iCs/>
                <w:color w:val="808080" w:themeColor="background1" w:themeShade="80"/>
                <w:sz w:val="16"/>
                <w:szCs w:val="16"/>
                <w:lang w:val="en-US"/>
              </w:rPr>
              <w:t>M</w:t>
            </w:r>
            <w:r w:rsidRPr="00094EFA">
              <w:rPr>
                <w:bCs/>
                <w:i/>
                <w:iCs/>
                <w:color w:val="808080" w:themeColor="background1" w:themeShade="80"/>
                <w:sz w:val="16"/>
                <w:szCs w:val="16"/>
                <w:lang w:val="en-US"/>
              </w:rPr>
              <w:t xml:space="preserve">ake each speed change gradually (5 to 10 seconds per 100 </w:t>
            </w:r>
            <w:r>
              <w:rPr>
                <w:bCs/>
                <w:i/>
                <w:iCs/>
                <w:color w:val="808080" w:themeColor="background1" w:themeShade="80"/>
                <w:sz w:val="16"/>
                <w:szCs w:val="16"/>
                <w:lang w:val="en-US"/>
              </w:rPr>
              <w:t>RPM</w:t>
            </w:r>
            <w:r w:rsidRPr="00094EFA">
              <w:rPr>
                <w:bCs/>
                <w:i/>
                <w:iCs/>
                <w:color w:val="808080" w:themeColor="background1" w:themeShade="80"/>
                <w:sz w:val="16"/>
                <w:szCs w:val="16"/>
                <w:lang w:val="en-US"/>
              </w:rPr>
              <w:t xml:space="preserve"> increase). Before changing speed, set discharge pressure below minimum pressure listed for speed being set.</w:t>
            </w:r>
          </w:p>
        </w:tc>
      </w:tr>
      <w:tr w:rsidR="00094EFA" w:rsidRPr="007E1F2B" w14:paraId="192DF448" w14:textId="77777777" w:rsidTr="0026119D">
        <w:trPr>
          <w:trHeight w:val="1417"/>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93721E" w14:textId="77777777" w:rsidR="00094EFA" w:rsidRDefault="00094EFA" w:rsidP="00094EFA">
            <w:pPr>
              <w:pStyle w:val="TextoPortugus"/>
              <w:spacing w:line="240" w:lineRule="auto"/>
              <w:ind w:right="-57"/>
              <w:rPr>
                <w:bCs/>
                <w:sz w:val="20"/>
                <w:szCs w:val="20"/>
              </w:rPr>
            </w:pPr>
            <w:r>
              <w:rPr>
                <w:b/>
                <w:sz w:val="20"/>
                <w:szCs w:val="20"/>
                <w:u w:val="single"/>
              </w:rPr>
              <w:t>Nota 3</w:t>
            </w:r>
            <w:r w:rsidRPr="0026119D">
              <w:rPr>
                <w:b/>
                <w:sz w:val="20"/>
                <w:szCs w:val="20"/>
              </w:rPr>
              <w:t xml:space="preserve">: </w:t>
            </w:r>
            <w:r>
              <w:rPr>
                <w:bCs/>
                <w:sz w:val="20"/>
                <w:szCs w:val="20"/>
              </w:rPr>
              <w:t>Cada passo programado do teste deve ser realizado antes de seguir para o próximo passo com uma velocidade ou pressão maior.</w:t>
            </w:r>
          </w:p>
          <w:p w14:paraId="3F28BED6" w14:textId="4DF822D9" w:rsidR="00094EFA" w:rsidRPr="00094EFA" w:rsidRDefault="00094EFA" w:rsidP="00094EFA">
            <w:pPr>
              <w:pStyle w:val="TextoPortugus"/>
              <w:spacing w:line="240" w:lineRule="auto"/>
              <w:ind w:right="-57"/>
              <w:rPr>
                <w:bCs/>
                <w:i/>
                <w:sz w:val="20"/>
                <w:szCs w:val="20"/>
                <w:lang w:val="en-US"/>
              </w:rPr>
            </w:pPr>
            <w:r w:rsidRPr="00094EFA">
              <w:rPr>
                <w:b/>
                <w:i/>
                <w:color w:val="808080" w:themeColor="background1" w:themeShade="80"/>
                <w:sz w:val="16"/>
                <w:szCs w:val="16"/>
                <w:u w:val="single"/>
                <w:lang w:val="en-US"/>
              </w:rPr>
              <w:t>Note 3</w:t>
            </w:r>
            <w:r w:rsidRPr="0026119D">
              <w:rPr>
                <w:b/>
                <w:i/>
                <w:color w:val="808080" w:themeColor="background1" w:themeShade="80"/>
                <w:sz w:val="16"/>
                <w:szCs w:val="16"/>
                <w:lang w:val="en-US"/>
              </w:rPr>
              <w:t>:</w:t>
            </w:r>
            <w:r w:rsidRPr="0026119D">
              <w:rPr>
                <w:bCs/>
                <w:i/>
                <w:color w:val="808080" w:themeColor="background1" w:themeShade="80"/>
                <w:sz w:val="16"/>
                <w:szCs w:val="16"/>
                <w:lang w:val="en-US"/>
              </w:rPr>
              <w:t xml:space="preserve"> </w:t>
            </w:r>
            <w:r w:rsidRPr="00094EFA">
              <w:rPr>
                <w:bCs/>
                <w:i/>
                <w:color w:val="808080" w:themeColor="background1" w:themeShade="80"/>
                <w:sz w:val="16"/>
                <w:szCs w:val="16"/>
                <w:lang w:val="en-US"/>
              </w:rPr>
              <w:t>Each scheduled steady state run must be performed before proceeding to the cycles at the next higher speed or pressure.</w:t>
            </w:r>
          </w:p>
        </w:tc>
      </w:tr>
      <w:tr w:rsidR="00094EFA" w:rsidRPr="007E1F2B" w14:paraId="7CFD35B2" w14:textId="77777777" w:rsidTr="0026119D">
        <w:trPr>
          <w:trHeight w:val="1417"/>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341A4D" w14:textId="77777777" w:rsidR="00094EFA" w:rsidRDefault="00094EFA" w:rsidP="00094EFA">
            <w:pPr>
              <w:pStyle w:val="TextoPortugus"/>
              <w:spacing w:line="240" w:lineRule="auto"/>
              <w:ind w:right="-57"/>
              <w:rPr>
                <w:bCs/>
                <w:sz w:val="20"/>
                <w:szCs w:val="20"/>
              </w:rPr>
            </w:pPr>
            <w:r>
              <w:rPr>
                <w:b/>
                <w:sz w:val="20"/>
                <w:szCs w:val="20"/>
                <w:u w:val="single"/>
              </w:rPr>
              <w:t>Nota 4</w:t>
            </w:r>
            <w:r w:rsidRPr="0026119D">
              <w:rPr>
                <w:b/>
                <w:sz w:val="20"/>
                <w:szCs w:val="20"/>
              </w:rPr>
              <w:t xml:space="preserve">: </w:t>
            </w:r>
            <w:r>
              <w:rPr>
                <w:bCs/>
                <w:sz w:val="20"/>
                <w:szCs w:val="20"/>
              </w:rPr>
              <w:t>Nunca permita que o fluxo medido exceda 1000 lb/hr (454 kg/hr)</w:t>
            </w:r>
          </w:p>
          <w:p w14:paraId="02BBE2EC" w14:textId="5CD00B71" w:rsidR="00094EFA" w:rsidRPr="00094EFA" w:rsidRDefault="00094EFA" w:rsidP="00094EFA">
            <w:pPr>
              <w:pStyle w:val="TextoPortugus"/>
              <w:spacing w:line="240" w:lineRule="auto"/>
              <w:ind w:right="-57"/>
              <w:rPr>
                <w:bCs/>
                <w:i/>
                <w:sz w:val="20"/>
                <w:szCs w:val="20"/>
                <w:lang w:val="en-US"/>
              </w:rPr>
            </w:pPr>
            <w:r w:rsidRPr="0055244D">
              <w:rPr>
                <w:b/>
                <w:i/>
                <w:color w:val="808080" w:themeColor="background1" w:themeShade="80"/>
                <w:sz w:val="16"/>
                <w:szCs w:val="16"/>
                <w:u w:val="single"/>
                <w:lang w:val="en-US"/>
              </w:rPr>
              <w:t>Note 4</w:t>
            </w:r>
            <w:r w:rsidRPr="0026119D">
              <w:rPr>
                <w:b/>
                <w:i/>
                <w:color w:val="808080" w:themeColor="background1" w:themeShade="80"/>
                <w:sz w:val="16"/>
                <w:szCs w:val="16"/>
                <w:lang w:val="en-US"/>
              </w:rPr>
              <w:t>:</w:t>
            </w:r>
            <w:r w:rsidRPr="0026119D">
              <w:rPr>
                <w:bCs/>
                <w:i/>
                <w:color w:val="808080" w:themeColor="background1" w:themeShade="80"/>
                <w:sz w:val="16"/>
                <w:szCs w:val="16"/>
                <w:lang w:val="en-US"/>
              </w:rPr>
              <w:t xml:space="preserve"> </w:t>
            </w:r>
            <w:r w:rsidRPr="0055244D">
              <w:rPr>
                <w:bCs/>
                <w:i/>
                <w:color w:val="808080" w:themeColor="background1" w:themeShade="80"/>
                <w:sz w:val="16"/>
                <w:szCs w:val="16"/>
                <w:lang w:val="en-US"/>
              </w:rPr>
              <w:t>Never allow metered flow to exceed 1000 lb/hr (454 kg/hr)</w:t>
            </w:r>
          </w:p>
        </w:tc>
      </w:tr>
      <w:tr w:rsidR="00DB0559" w:rsidRPr="007E1F2B" w14:paraId="7EAD952F" w14:textId="77777777" w:rsidTr="004B5BAE">
        <w:trPr>
          <w:trHeight w:val="8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1E61D7" w14:textId="66D09099" w:rsidR="00DB0559" w:rsidRPr="00DC2D7C" w:rsidRDefault="004B5BA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B</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B63A77D" w14:textId="03CCD1A0" w:rsidR="00195C95" w:rsidRPr="0055244D" w:rsidRDefault="0055244D" w:rsidP="00E140B6">
            <w:pPr>
              <w:pStyle w:val="TextoPortugus"/>
              <w:spacing w:line="240" w:lineRule="auto"/>
              <w:ind w:left="-57" w:right="-57"/>
              <w:jc w:val="center"/>
              <w:rPr>
                <w:b/>
                <w:iCs/>
                <w:sz w:val="20"/>
                <w:szCs w:val="20"/>
              </w:rPr>
            </w:pPr>
            <w:r w:rsidRPr="0055244D">
              <w:rPr>
                <w:b/>
                <w:iCs/>
                <w:sz w:val="20"/>
                <w:szCs w:val="20"/>
              </w:rPr>
              <w:t>T</w:t>
            </w:r>
            <w:r w:rsidR="00195C95" w:rsidRPr="0055244D">
              <w:rPr>
                <w:b/>
                <w:iCs/>
                <w:sz w:val="20"/>
                <w:szCs w:val="20"/>
              </w:rPr>
              <w:t>est</w:t>
            </w:r>
            <w:r w:rsidRPr="0055244D">
              <w:rPr>
                <w:b/>
                <w:iCs/>
                <w:sz w:val="20"/>
                <w:szCs w:val="20"/>
              </w:rPr>
              <w:t>e Final e Calibração</w:t>
            </w:r>
          </w:p>
          <w:p w14:paraId="591D2280" w14:textId="51124B2F" w:rsidR="00195C95" w:rsidRPr="007E1F2B" w:rsidRDefault="0055244D" w:rsidP="00E140B6">
            <w:pPr>
              <w:pStyle w:val="TextoPortugus"/>
              <w:spacing w:after="120" w:line="240" w:lineRule="auto"/>
              <w:ind w:left="-57" w:right="-57"/>
              <w:jc w:val="center"/>
              <w:rPr>
                <w:b/>
                <w:i/>
                <w:iCs/>
                <w:color w:val="808080" w:themeColor="background1" w:themeShade="80"/>
                <w:sz w:val="16"/>
                <w:szCs w:val="16"/>
              </w:rPr>
            </w:pPr>
            <w:r w:rsidRPr="007E1F2B">
              <w:rPr>
                <w:b/>
                <w:i/>
                <w:iCs/>
                <w:color w:val="808080" w:themeColor="background1" w:themeShade="80"/>
                <w:sz w:val="16"/>
                <w:szCs w:val="16"/>
              </w:rPr>
              <w:t xml:space="preserve">Final Test </w:t>
            </w:r>
            <w:proofErr w:type="spellStart"/>
            <w:r w:rsidRPr="007E1F2B">
              <w:rPr>
                <w:b/>
                <w:i/>
                <w:iCs/>
                <w:color w:val="808080" w:themeColor="background1" w:themeShade="80"/>
                <w:sz w:val="16"/>
                <w:szCs w:val="16"/>
              </w:rPr>
              <w:t>and</w:t>
            </w:r>
            <w:proofErr w:type="spellEnd"/>
            <w:r w:rsidRPr="007E1F2B">
              <w:rPr>
                <w:b/>
                <w:i/>
                <w:iCs/>
                <w:color w:val="808080" w:themeColor="background1" w:themeShade="80"/>
                <w:sz w:val="16"/>
                <w:szCs w:val="16"/>
              </w:rPr>
              <w:t xml:space="preserve"> </w:t>
            </w:r>
            <w:proofErr w:type="spellStart"/>
            <w:r w:rsidRPr="007E1F2B">
              <w:rPr>
                <w:b/>
                <w:i/>
                <w:iCs/>
                <w:color w:val="808080" w:themeColor="background1" w:themeShade="80"/>
                <w:sz w:val="16"/>
                <w:szCs w:val="16"/>
              </w:rPr>
              <w:t>Calibration</w:t>
            </w:r>
            <w:proofErr w:type="spellEnd"/>
          </w:p>
          <w:p w14:paraId="153D8088" w14:textId="3B1F96BF" w:rsidR="00195C95" w:rsidRPr="0055244D" w:rsidRDefault="0055244D" w:rsidP="00E140B6">
            <w:pPr>
              <w:pStyle w:val="TextoPortugus"/>
              <w:spacing w:line="240" w:lineRule="auto"/>
              <w:ind w:left="-57" w:right="-57"/>
              <w:rPr>
                <w:bCs/>
                <w:iCs/>
                <w:sz w:val="20"/>
                <w:szCs w:val="20"/>
              </w:rPr>
            </w:pPr>
            <w:r w:rsidRPr="0055244D">
              <w:rPr>
                <w:bCs/>
                <w:iCs/>
                <w:sz w:val="20"/>
                <w:szCs w:val="20"/>
              </w:rPr>
              <w:t>Teste de fluxo conforme Tabe</w:t>
            </w:r>
            <w:r>
              <w:rPr>
                <w:bCs/>
                <w:iCs/>
                <w:sz w:val="20"/>
                <w:szCs w:val="20"/>
              </w:rPr>
              <w:t xml:space="preserve">la 105. </w:t>
            </w:r>
            <w:r w:rsidRPr="0055244D">
              <w:rPr>
                <w:bCs/>
                <w:iCs/>
                <w:sz w:val="20"/>
                <w:szCs w:val="20"/>
              </w:rPr>
              <w:t>Use a válvula agulha de d</w:t>
            </w:r>
            <w:r>
              <w:rPr>
                <w:bCs/>
                <w:iCs/>
                <w:sz w:val="20"/>
                <w:szCs w:val="20"/>
              </w:rPr>
              <w:t>etalhe da Válvula V3 para definir a pressão de descarga requerida, deixando a válvula bola de detalhe na posição completamente fechada.</w:t>
            </w:r>
          </w:p>
          <w:p w14:paraId="56FDEAB4" w14:textId="77777777" w:rsidR="00195C95" w:rsidRDefault="0055244D" w:rsidP="00E140B6">
            <w:pPr>
              <w:pStyle w:val="TextoPortugus"/>
              <w:spacing w:line="240" w:lineRule="auto"/>
              <w:ind w:left="-57" w:right="-57"/>
              <w:rPr>
                <w:bCs/>
                <w:i/>
                <w:iCs/>
                <w:color w:val="808080" w:themeColor="background1" w:themeShade="80"/>
                <w:sz w:val="16"/>
                <w:szCs w:val="16"/>
                <w:lang w:val="en-US"/>
              </w:rPr>
            </w:pPr>
            <w:r>
              <w:rPr>
                <w:bCs/>
                <w:i/>
                <w:iCs/>
                <w:color w:val="808080" w:themeColor="background1" w:themeShade="80"/>
                <w:sz w:val="16"/>
                <w:szCs w:val="16"/>
                <w:lang w:val="en-US"/>
              </w:rPr>
              <w:t>Flow test according to Table 105. Use the needle valve detail of V3 valve to set the required discharge pressure, leaving the ball valve detail in the fully closed position.</w:t>
            </w:r>
          </w:p>
          <w:p w14:paraId="7CDDBE08" w14:textId="77777777" w:rsidR="0055244D" w:rsidRDefault="0055244D" w:rsidP="0026119D">
            <w:pPr>
              <w:pStyle w:val="TextoPortugus"/>
              <w:numPr>
                <w:ilvl w:val="0"/>
                <w:numId w:val="42"/>
              </w:numPr>
              <w:spacing w:before="120" w:line="240" w:lineRule="auto"/>
              <w:ind w:left="284" w:right="-57" w:hanging="284"/>
              <w:rPr>
                <w:bCs/>
                <w:iCs/>
                <w:sz w:val="20"/>
                <w:szCs w:val="20"/>
              </w:rPr>
            </w:pPr>
            <w:r w:rsidRPr="0055244D">
              <w:rPr>
                <w:bCs/>
                <w:iCs/>
                <w:sz w:val="20"/>
                <w:szCs w:val="20"/>
              </w:rPr>
              <w:t>Defina os pontos limites co</w:t>
            </w:r>
            <w:r>
              <w:rPr>
                <w:bCs/>
                <w:iCs/>
                <w:sz w:val="20"/>
                <w:szCs w:val="20"/>
              </w:rPr>
              <w:t>nforme segue:</w:t>
            </w:r>
          </w:p>
          <w:p w14:paraId="580EA86F" w14:textId="77777777" w:rsidR="0055244D" w:rsidRDefault="0055244D" w:rsidP="0026119D">
            <w:pPr>
              <w:pStyle w:val="TextoPortugus"/>
              <w:spacing w:line="240" w:lineRule="auto"/>
              <w:ind w:left="567" w:right="-57"/>
              <w:rPr>
                <w:bCs/>
                <w:iCs/>
                <w:sz w:val="20"/>
                <w:szCs w:val="20"/>
              </w:rPr>
            </w:pPr>
            <w:r>
              <w:rPr>
                <w:bCs/>
                <w:iCs/>
                <w:sz w:val="20"/>
                <w:szCs w:val="20"/>
              </w:rPr>
              <w:t xml:space="preserve">Velocidade da bomba: </w:t>
            </w:r>
            <w:r>
              <w:rPr>
                <w:bCs/>
                <w:iCs/>
                <w:sz w:val="20"/>
                <w:szCs w:val="20"/>
              </w:rPr>
              <w:sym w:font="Symbol" w:char="F0B1"/>
            </w:r>
            <w:r>
              <w:rPr>
                <w:bCs/>
                <w:iCs/>
                <w:sz w:val="20"/>
                <w:szCs w:val="20"/>
              </w:rPr>
              <w:t>10 RPM</w:t>
            </w:r>
          </w:p>
          <w:p w14:paraId="39FDE315" w14:textId="77777777" w:rsidR="0055244D" w:rsidRDefault="0055244D" w:rsidP="0026119D">
            <w:pPr>
              <w:pStyle w:val="TextoPortugus"/>
              <w:spacing w:line="240" w:lineRule="auto"/>
              <w:ind w:left="567" w:right="-57"/>
              <w:rPr>
                <w:bCs/>
                <w:iCs/>
                <w:sz w:val="20"/>
                <w:szCs w:val="20"/>
              </w:rPr>
            </w:pPr>
            <w:r>
              <w:rPr>
                <w:bCs/>
                <w:iCs/>
                <w:sz w:val="20"/>
                <w:szCs w:val="20"/>
              </w:rPr>
              <w:t xml:space="preserve">Pressão de entrada: 15 </w:t>
            </w:r>
            <w:r>
              <w:rPr>
                <w:bCs/>
                <w:iCs/>
                <w:sz w:val="20"/>
                <w:szCs w:val="20"/>
              </w:rPr>
              <w:sym w:font="Symbol" w:char="F0B1"/>
            </w:r>
            <w:r>
              <w:rPr>
                <w:bCs/>
                <w:iCs/>
                <w:sz w:val="20"/>
                <w:szCs w:val="20"/>
              </w:rPr>
              <w:t xml:space="preserve">1 psia e 40 </w:t>
            </w:r>
            <w:r>
              <w:rPr>
                <w:bCs/>
                <w:iCs/>
                <w:sz w:val="20"/>
                <w:szCs w:val="20"/>
              </w:rPr>
              <w:sym w:font="Symbol" w:char="F0B1"/>
            </w:r>
            <w:r>
              <w:rPr>
                <w:bCs/>
                <w:iCs/>
                <w:sz w:val="20"/>
                <w:szCs w:val="20"/>
              </w:rPr>
              <w:t>5 psia.</w:t>
            </w:r>
          </w:p>
          <w:p w14:paraId="048B9892" w14:textId="77777777" w:rsidR="0026119D" w:rsidRDefault="0026119D" w:rsidP="0026119D">
            <w:pPr>
              <w:pStyle w:val="TextoPortugus"/>
              <w:spacing w:line="240" w:lineRule="auto"/>
              <w:ind w:left="567" w:right="-57"/>
              <w:rPr>
                <w:bCs/>
                <w:iCs/>
                <w:sz w:val="20"/>
                <w:szCs w:val="20"/>
              </w:rPr>
            </w:pPr>
            <w:r>
              <w:rPr>
                <w:bCs/>
                <w:iCs/>
                <w:sz w:val="20"/>
                <w:szCs w:val="20"/>
              </w:rPr>
              <w:t xml:space="preserve">Pressão de descarga: </w:t>
            </w:r>
            <w:r>
              <w:rPr>
                <w:bCs/>
                <w:iCs/>
                <w:sz w:val="20"/>
                <w:szCs w:val="20"/>
              </w:rPr>
              <w:sym w:font="Symbol" w:char="F0B1"/>
            </w:r>
            <w:r>
              <w:rPr>
                <w:bCs/>
                <w:iCs/>
                <w:sz w:val="20"/>
                <w:szCs w:val="20"/>
              </w:rPr>
              <w:t>5 psig</w:t>
            </w:r>
          </w:p>
          <w:p w14:paraId="1B0D66AF" w14:textId="77777777" w:rsidR="0026119D" w:rsidRDefault="0026119D" w:rsidP="0026119D">
            <w:pPr>
              <w:pStyle w:val="TextoPortugus"/>
              <w:spacing w:line="240" w:lineRule="auto"/>
              <w:ind w:left="567" w:right="-57"/>
              <w:rPr>
                <w:bCs/>
                <w:iCs/>
                <w:sz w:val="20"/>
                <w:szCs w:val="20"/>
              </w:rPr>
            </w:pPr>
            <w:r>
              <w:rPr>
                <w:bCs/>
                <w:iCs/>
                <w:sz w:val="20"/>
                <w:szCs w:val="20"/>
              </w:rPr>
              <w:t xml:space="preserve">Fluxo medido: </w:t>
            </w:r>
            <w:r>
              <w:rPr>
                <w:bCs/>
                <w:iCs/>
                <w:sz w:val="20"/>
                <w:szCs w:val="20"/>
              </w:rPr>
              <w:sym w:font="Symbol" w:char="F0B1"/>
            </w:r>
            <w:r>
              <w:rPr>
                <w:bCs/>
                <w:iCs/>
                <w:sz w:val="20"/>
                <w:szCs w:val="20"/>
              </w:rPr>
              <w:t>10 lb/hr</w:t>
            </w:r>
          </w:p>
          <w:p w14:paraId="5E2F89F3" w14:textId="6808D788" w:rsidR="0026119D" w:rsidRPr="0026119D" w:rsidRDefault="0026119D" w:rsidP="0026119D">
            <w:pPr>
              <w:pStyle w:val="TextoPortugus"/>
              <w:numPr>
                <w:ilvl w:val="0"/>
                <w:numId w:val="43"/>
              </w:numPr>
              <w:spacing w:line="240" w:lineRule="auto"/>
              <w:ind w:left="284" w:right="-57" w:hanging="284"/>
              <w:rPr>
                <w:bCs/>
                <w:i/>
                <w:color w:val="808080" w:themeColor="background1" w:themeShade="80"/>
                <w:sz w:val="16"/>
                <w:szCs w:val="16"/>
                <w:lang w:val="en-US"/>
              </w:rPr>
            </w:pPr>
            <w:r w:rsidRPr="0026119D">
              <w:rPr>
                <w:bCs/>
                <w:i/>
                <w:color w:val="808080" w:themeColor="background1" w:themeShade="80"/>
                <w:sz w:val="16"/>
                <w:szCs w:val="16"/>
                <w:lang w:val="en-US"/>
              </w:rPr>
              <w:t>Set point limits are as follows:</w:t>
            </w:r>
          </w:p>
          <w:p w14:paraId="2D6C45B0" w14:textId="77777777" w:rsidR="0026119D" w:rsidRPr="0026119D" w:rsidRDefault="0026119D" w:rsidP="0026119D">
            <w:pPr>
              <w:pStyle w:val="TextoPortugus"/>
              <w:spacing w:line="240" w:lineRule="auto"/>
              <w:ind w:left="567" w:right="-57"/>
              <w:rPr>
                <w:bCs/>
                <w:i/>
                <w:color w:val="808080" w:themeColor="background1" w:themeShade="80"/>
                <w:sz w:val="16"/>
                <w:szCs w:val="16"/>
                <w:lang w:val="en-US"/>
              </w:rPr>
            </w:pPr>
            <w:r w:rsidRPr="0026119D">
              <w:rPr>
                <w:bCs/>
                <w:i/>
                <w:color w:val="808080" w:themeColor="background1" w:themeShade="80"/>
                <w:sz w:val="16"/>
                <w:szCs w:val="16"/>
                <w:lang w:val="en-US"/>
              </w:rPr>
              <w:t xml:space="preserve">Pump speed: ±10 rpm. </w:t>
            </w:r>
          </w:p>
          <w:p w14:paraId="09A4D949" w14:textId="77777777" w:rsidR="0026119D" w:rsidRPr="0026119D" w:rsidRDefault="0026119D" w:rsidP="0026119D">
            <w:pPr>
              <w:pStyle w:val="TextoPortugus"/>
              <w:spacing w:line="240" w:lineRule="auto"/>
              <w:ind w:left="567" w:right="-57"/>
              <w:rPr>
                <w:bCs/>
                <w:i/>
                <w:color w:val="808080" w:themeColor="background1" w:themeShade="80"/>
                <w:sz w:val="16"/>
                <w:szCs w:val="16"/>
                <w:lang w:val="en-US"/>
              </w:rPr>
            </w:pPr>
            <w:r w:rsidRPr="0026119D">
              <w:rPr>
                <w:bCs/>
                <w:i/>
                <w:color w:val="808080" w:themeColor="background1" w:themeShade="80"/>
                <w:sz w:val="16"/>
                <w:szCs w:val="16"/>
                <w:lang w:val="en-US"/>
              </w:rPr>
              <w:t xml:space="preserve">Inlet pressure: 15 ±1 psia (104 ±7 kPa absolute), and 40 ±5 psia (276 ±34 kPa absolute). </w:t>
            </w:r>
          </w:p>
          <w:p w14:paraId="603725D3" w14:textId="77777777" w:rsidR="0026119D" w:rsidRPr="0026119D" w:rsidRDefault="0026119D" w:rsidP="0026119D">
            <w:pPr>
              <w:pStyle w:val="TextoPortugus"/>
              <w:spacing w:line="240" w:lineRule="auto"/>
              <w:ind w:left="567" w:right="-57"/>
              <w:rPr>
                <w:bCs/>
                <w:i/>
                <w:color w:val="808080" w:themeColor="background1" w:themeShade="80"/>
                <w:sz w:val="16"/>
                <w:szCs w:val="16"/>
                <w:lang w:val="en-US"/>
              </w:rPr>
            </w:pPr>
            <w:r w:rsidRPr="0026119D">
              <w:rPr>
                <w:bCs/>
                <w:i/>
                <w:color w:val="808080" w:themeColor="background1" w:themeShade="80"/>
                <w:sz w:val="16"/>
                <w:szCs w:val="16"/>
                <w:lang w:val="en-US"/>
              </w:rPr>
              <w:t xml:space="preserve">Discharge pressure: ±5 psig (±35 kPa gage). </w:t>
            </w:r>
          </w:p>
          <w:p w14:paraId="07A415C1" w14:textId="77777777" w:rsidR="0026119D" w:rsidRDefault="0026119D" w:rsidP="0026119D">
            <w:pPr>
              <w:pStyle w:val="TextoPortugus"/>
              <w:spacing w:line="240" w:lineRule="auto"/>
              <w:ind w:left="567" w:right="-57"/>
              <w:rPr>
                <w:bCs/>
                <w:i/>
                <w:color w:val="808080" w:themeColor="background1" w:themeShade="80"/>
                <w:sz w:val="16"/>
                <w:szCs w:val="16"/>
                <w:lang w:val="en-US"/>
              </w:rPr>
            </w:pPr>
            <w:r w:rsidRPr="0026119D">
              <w:rPr>
                <w:bCs/>
                <w:i/>
                <w:color w:val="808080" w:themeColor="background1" w:themeShade="80"/>
                <w:sz w:val="16"/>
                <w:szCs w:val="16"/>
                <w:lang w:val="en-US"/>
              </w:rPr>
              <w:t>Metered flow: ±10 lb/hr (4.5 kg/hr).</w:t>
            </w:r>
          </w:p>
          <w:p w14:paraId="3457228A" w14:textId="77777777" w:rsidR="0026119D" w:rsidRPr="0026119D" w:rsidRDefault="0026119D" w:rsidP="0026119D">
            <w:pPr>
              <w:pStyle w:val="TextoPortugus"/>
              <w:numPr>
                <w:ilvl w:val="0"/>
                <w:numId w:val="42"/>
              </w:numPr>
              <w:spacing w:before="120" w:line="240" w:lineRule="auto"/>
              <w:ind w:left="284" w:right="-57" w:hanging="284"/>
              <w:rPr>
                <w:bCs/>
                <w:iCs/>
                <w:sz w:val="20"/>
                <w:szCs w:val="20"/>
              </w:rPr>
            </w:pPr>
            <w:r w:rsidRPr="0026119D">
              <w:rPr>
                <w:bCs/>
                <w:iCs/>
                <w:sz w:val="20"/>
                <w:szCs w:val="20"/>
              </w:rPr>
              <w:t>Defina a temperatura de entrada do combustível entre 15.6° a 26.7°C</w:t>
            </w:r>
          </w:p>
          <w:p w14:paraId="109C3D44" w14:textId="34119EA9" w:rsidR="0026119D" w:rsidRPr="0026119D" w:rsidRDefault="0026119D" w:rsidP="0026119D">
            <w:pPr>
              <w:pStyle w:val="TextoPortugus"/>
              <w:spacing w:line="240" w:lineRule="auto"/>
              <w:ind w:left="284" w:right="-57"/>
              <w:rPr>
                <w:bCs/>
                <w:iCs/>
                <w:sz w:val="20"/>
                <w:szCs w:val="20"/>
                <w:lang w:val="en-US"/>
              </w:rPr>
            </w:pPr>
            <w:r w:rsidRPr="0026119D">
              <w:rPr>
                <w:bCs/>
                <w:i/>
                <w:color w:val="808080" w:themeColor="background1" w:themeShade="80"/>
                <w:sz w:val="16"/>
                <w:szCs w:val="16"/>
                <w:lang w:val="en-US"/>
              </w:rPr>
              <w:t>Set inlet fuel temperature a</w:t>
            </w:r>
            <w:r>
              <w:rPr>
                <w:bCs/>
                <w:i/>
                <w:color w:val="808080" w:themeColor="background1" w:themeShade="80"/>
                <w:sz w:val="16"/>
                <w:szCs w:val="16"/>
                <w:lang w:val="en-US"/>
              </w:rPr>
              <w:t>t 60° to 80°F</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E70A1B" w14:textId="77777777" w:rsidR="00DB0559" w:rsidRPr="0026119D" w:rsidRDefault="00DB055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B94B0" w14:textId="77777777" w:rsidR="00DB0559" w:rsidRPr="0026119D" w:rsidRDefault="00DB055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3E67A" w14:textId="77777777" w:rsidR="00DB0559" w:rsidRPr="0026119D" w:rsidRDefault="00DB0559" w:rsidP="002E6CE7">
            <w:pPr>
              <w:pStyle w:val="TextoPortugus"/>
              <w:spacing w:line="240" w:lineRule="auto"/>
              <w:jc w:val="center"/>
              <w:rPr>
                <w:rFonts w:ascii="Calibri" w:hAnsi="Calibri" w:cs="Calibri"/>
                <w:sz w:val="20"/>
                <w:szCs w:val="20"/>
                <w:lang w:val="en-US"/>
              </w:rPr>
            </w:pPr>
          </w:p>
        </w:tc>
      </w:tr>
      <w:tr w:rsidR="008160DB" w:rsidRPr="00DC2D7C" w14:paraId="697D13B1" w14:textId="77777777" w:rsidTr="0026119D">
        <w:trPr>
          <w:trHeight w:val="850"/>
        </w:trPr>
        <w:tc>
          <w:tcPr>
            <w:tcW w:w="9209" w:type="dxa"/>
            <w:gridSpan w:val="5"/>
            <w:tcBorders>
              <w:top w:val="single" w:sz="4" w:space="0" w:color="auto"/>
              <w:left w:val="single" w:sz="4" w:space="0" w:color="auto"/>
              <w:bottom w:val="nil"/>
              <w:right w:val="single" w:sz="4" w:space="0" w:color="auto"/>
            </w:tcBorders>
            <w:shd w:val="clear" w:color="auto" w:fill="auto"/>
            <w:vAlign w:val="center"/>
          </w:tcPr>
          <w:p w14:paraId="3FA2F425" w14:textId="66592649" w:rsidR="001B2E1E" w:rsidRPr="00DC2D7C" w:rsidRDefault="0026119D" w:rsidP="0026119D">
            <w:pPr>
              <w:pStyle w:val="TextoPortugus"/>
              <w:spacing w:before="120" w:after="120" w:line="240" w:lineRule="auto"/>
              <w:jc w:val="center"/>
              <w:rPr>
                <w:rFonts w:ascii="Calibri" w:hAnsi="Calibri" w:cs="Calibri"/>
                <w:sz w:val="20"/>
                <w:szCs w:val="20"/>
                <w:lang w:val="en-US"/>
              </w:rPr>
            </w:pPr>
            <w:r w:rsidRPr="0026119D">
              <w:rPr>
                <w:rFonts w:ascii="Calibri" w:hAnsi="Calibri" w:cs="Calibri"/>
                <w:noProof/>
                <w:sz w:val="20"/>
                <w:szCs w:val="20"/>
                <w:lang w:val="en-US"/>
              </w:rPr>
              <w:lastRenderedPageBreak/>
              <w:drawing>
                <wp:inline distT="0" distB="0" distL="0" distR="0" wp14:anchorId="3AD6D8DB" wp14:editId="5F4A1469">
                  <wp:extent cx="5710555" cy="3852545"/>
                  <wp:effectExtent l="0" t="0" r="444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0555" cy="3852545"/>
                          </a:xfrm>
                          <a:prstGeom prst="rect">
                            <a:avLst/>
                          </a:prstGeom>
                        </pic:spPr>
                      </pic:pic>
                    </a:graphicData>
                  </a:graphic>
                </wp:inline>
              </w:drawing>
            </w:r>
          </w:p>
        </w:tc>
      </w:tr>
      <w:tr w:rsidR="0026119D" w:rsidRPr="009273BB" w14:paraId="4609C9BA" w14:textId="77777777" w:rsidTr="0026119D">
        <w:trPr>
          <w:trHeight w:val="850"/>
        </w:trPr>
        <w:tc>
          <w:tcPr>
            <w:tcW w:w="9209" w:type="dxa"/>
            <w:gridSpan w:val="5"/>
            <w:tcBorders>
              <w:top w:val="nil"/>
              <w:left w:val="single" w:sz="4" w:space="0" w:color="auto"/>
              <w:bottom w:val="single" w:sz="4" w:space="0" w:color="auto"/>
              <w:right w:val="single" w:sz="4" w:space="0" w:color="auto"/>
            </w:tcBorders>
            <w:shd w:val="clear" w:color="auto" w:fill="auto"/>
            <w:vAlign w:val="center"/>
          </w:tcPr>
          <w:p w14:paraId="145CC54D" w14:textId="3675369A" w:rsidR="0026119D" w:rsidRPr="00DC2D7C" w:rsidRDefault="0026119D" w:rsidP="00E140B6">
            <w:pPr>
              <w:pStyle w:val="TextoPortugus"/>
              <w:spacing w:line="240" w:lineRule="auto"/>
              <w:ind w:left="-57"/>
              <w:jc w:val="center"/>
              <w:rPr>
                <w:rFonts w:ascii="Calibri" w:hAnsi="Calibri" w:cs="Calibri"/>
                <w:sz w:val="20"/>
                <w:szCs w:val="20"/>
                <w:lang w:val="en-US"/>
              </w:rPr>
            </w:pPr>
            <w:r w:rsidRPr="0026119D">
              <w:rPr>
                <w:rFonts w:ascii="Calibri" w:hAnsi="Calibri" w:cs="Calibri"/>
                <w:noProof/>
                <w:sz w:val="20"/>
                <w:szCs w:val="20"/>
                <w:lang w:val="en-US"/>
              </w:rPr>
              <w:drawing>
                <wp:inline distT="0" distB="0" distL="0" distR="0" wp14:anchorId="49BC8AE3" wp14:editId="5663835A">
                  <wp:extent cx="5710060" cy="3720226"/>
                  <wp:effectExtent l="0" t="0" r="508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673"/>
                          <a:stretch/>
                        </pic:blipFill>
                        <pic:spPr bwMode="auto">
                          <a:xfrm>
                            <a:off x="0" y="0"/>
                            <a:ext cx="5710555" cy="3720549"/>
                          </a:xfrm>
                          <a:prstGeom prst="rect">
                            <a:avLst/>
                          </a:prstGeom>
                          <a:ln>
                            <a:noFill/>
                          </a:ln>
                          <a:extLst>
                            <a:ext uri="{53640926-AAD7-44D8-BBD7-CCE9431645EC}">
                              <a14:shadowObscured xmlns:a14="http://schemas.microsoft.com/office/drawing/2010/main"/>
                            </a:ext>
                          </a:extLst>
                        </pic:spPr>
                      </pic:pic>
                    </a:graphicData>
                  </a:graphic>
                </wp:inline>
              </w:drawing>
            </w:r>
          </w:p>
        </w:tc>
      </w:tr>
      <w:tr w:rsidR="0085376E" w:rsidRPr="007E1F2B" w14:paraId="3E3A8789" w14:textId="77777777" w:rsidTr="004B5BAE">
        <w:trPr>
          <w:trHeight w:val="1218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3F13" w14:textId="6AF978EE" w:rsidR="0085376E" w:rsidRDefault="004B5BA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C</w:t>
            </w:r>
          </w:p>
        </w:tc>
        <w:tc>
          <w:tcPr>
            <w:tcW w:w="5103" w:type="dxa"/>
            <w:vMerge w:val="restart"/>
            <w:tcBorders>
              <w:top w:val="single" w:sz="4" w:space="0" w:color="auto"/>
              <w:left w:val="single" w:sz="4" w:space="0" w:color="auto"/>
              <w:right w:val="single" w:sz="4" w:space="0" w:color="auto"/>
            </w:tcBorders>
            <w:shd w:val="clear" w:color="auto" w:fill="auto"/>
            <w:vAlign w:val="center"/>
          </w:tcPr>
          <w:p w14:paraId="578EE071" w14:textId="66BA41AD" w:rsidR="0085376E" w:rsidRPr="004B5BAE" w:rsidRDefault="0026119D" w:rsidP="00E140B6">
            <w:pPr>
              <w:pStyle w:val="TextoPortugus"/>
              <w:spacing w:line="240" w:lineRule="auto"/>
              <w:ind w:left="-57" w:right="-57"/>
              <w:jc w:val="center"/>
              <w:rPr>
                <w:b/>
                <w:iCs/>
              </w:rPr>
            </w:pPr>
            <w:r w:rsidRPr="004B5BAE">
              <w:rPr>
                <w:b/>
                <w:iCs/>
              </w:rPr>
              <w:t>Para bombas com PN 113310</w:t>
            </w:r>
            <w:r w:rsidR="0085376E" w:rsidRPr="004B5BAE">
              <w:rPr>
                <w:b/>
                <w:iCs/>
              </w:rPr>
              <w:t>:</w:t>
            </w:r>
          </w:p>
          <w:p w14:paraId="1F45321C" w14:textId="246BC901" w:rsidR="0085376E" w:rsidRPr="00E140B6" w:rsidRDefault="0026119D" w:rsidP="0085376E">
            <w:pPr>
              <w:pStyle w:val="TextoPortugus"/>
              <w:spacing w:after="120" w:line="240" w:lineRule="auto"/>
              <w:ind w:left="-57" w:right="-57"/>
              <w:jc w:val="center"/>
              <w:rPr>
                <w:b/>
                <w:i/>
                <w:iCs/>
                <w:color w:val="808080" w:themeColor="background1" w:themeShade="80"/>
                <w:sz w:val="16"/>
                <w:szCs w:val="16"/>
              </w:rPr>
            </w:pPr>
            <w:r>
              <w:rPr>
                <w:b/>
                <w:i/>
                <w:iCs/>
                <w:color w:val="808080" w:themeColor="background1" w:themeShade="80"/>
                <w:sz w:val="16"/>
                <w:szCs w:val="16"/>
              </w:rPr>
              <w:t xml:space="preserve">For </w:t>
            </w:r>
            <w:r w:rsidR="00051733">
              <w:rPr>
                <w:b/>
                <w:i/>
                <w:iCs/>
                <w:color w:val="808080" w:themeColor="background1" w:themeShade="80"/>
                <w:sz w:val="16"/>
                <w:szCs w:val="16"/>
              </w:rPr>
              <w:t>MFP-264-1, PN 113310:</w:t>
            </w:r>
          </w:p>
          <w:p w14:paraId="3CA01498" w14:textId="1BEF539F" w:rsidR="0085376E" w:rsidRPr="004B5BAE" w:rsidRDefault="00051733" w:rsidP="00051733">
            <w:pPr>
              <w:pStyle w:val="TextoPortugus"/>
              <w:numPr>
                <w:ilvl w:val="0"/>
                <w:numId w:val="44"/>
              </w:numPr>
              <w:spacing w:line="240" w:lineRule="auto"/>
              <w:ind w:left="284" w:right="-57" w:hanging="284"/>
              <w:rPr>
                <w:bCs/>
                <w:iCs/>
              </w:rPr>
            </w:pPr>
            <w:r w:rsidRPr="004B5BAE">
              <w:rPr>
                <w:bCs/>
                <w:iCs/>
              </w:rPr>
              <w:t>Feche a válvula by-pass V2, abra a válvula V1 e abra parcialmente a válvula V3</w:t>
            </w:r>
            <w:r w:rsidR="0085376E" w:rsidRPr="004B5BAE">
              <w:rPr>
                <w:bCs/>
                <w:iCs/>
              </w:rPr>
              <w:t>.</w:t>
            </w:r>
            <w:r w:rsidRPr="004B5BAE">
              <w:rPr>
                <w:bCs/>
                <w:iCs/>
              </w:rPr>
              <w:t xml:space="preserve"> Com a pressão de admissão definida em 15 psia, defina a velocidade em 600 RPM. Ajuste a válvula V3 para obter uma pressão de descarga de 200 psig.</w:t>
            </w:r>
          </w:p>
          <w:p w14:paraId="2DEE358E" w14:textId="77777777" w:rsidR="00051733" w:rsidRDefault="00051733" w:rsidP="00051733">
            <w:pPr>
              <w:pStyle w:val="TextoPortugus"/>
              <w:spacing w:after="120" w:line="240" w:lineRule="auto"/>
              <w:ind w:left="284" w:right="-57"/>
              <w:rPr>
                <w:bCs/>
                <w:i/>
                <w:iCs/>
                <w:color w:val="808080" w:themeColor="background1" w:themeShade="80"/>
                <w:sz w:val="16"/>
                <w:szCs w:val="16"/>
              </w:rPr>
            </w:pPr>
            <w:r w:rsidRPr="00051733">
              <w:rPr>
                <w:bCs/>
                <w:i/>
                <w:iCs/>
                <w:color w:val="808080" w:themeColor="background1" w:themeShade="80"/>
                <w:sz w:val="16"/>
                <w:szCs w:val="16"/>
                <w:lang w:val="en-US"/>
              </w:rPr>
              <w:t xml:space="preserve">Close bypass valve V2, open valve V1, and partially open valve V3. With the inlet pressure set at 15 psia (104 kPa absolute), set the drive speed to 600 rpm. </w:t>
            </w:r>
            <w:r w:rsidRPr="00051733">
              <w:rPr>
                <w:bCs/>
                <w:i/>
                <w:iCs/>
                <w:color w:val="808080" w:themeColor="background1" w:themeShade="80"/>
                <w:sz w:val="16"/>
                <w:szCs w:val="16"/>
              </w:rPr>
              <w:t xml:space="preserve">Adjust valve V3 to obtain a discharge pressure of 200 psig </w:t>
            </w:r>
          </w:p>
          <w:p w14:paraId="4B6F5BA8" w14:textId="77777777" w:rsidR="0085376E" w:rsidRPr="004B5BAE" w:rsidRDefault="00051733" w:rsidP="00051733">
            <w:pPr>
              <w:pStyle w:val="TextoPortugus"/>
              <w:numPr>
                <w:ilvl w:val="0"/>
                <w:numId w:val="44"/>
              </w:numPr>
              <w:spacing w:line="240" w:lineRule="auto"/>
              <w:ind w:left="284" w:right="-57" w:hanging="284"/>
              <w:rPr>
                <w:bCs/>
                <w:iCs/>
              </w:rPr>
            </w:pPr>
            <w:r w:rsidRPr="004B5BAE">
              <w:rPr>
                <w:bCs/>
                <w:iCs/>
              </w:rPr>
              <w:t>Registre o fluxo total, temperatura de admissão, temperatura de descarga e verifique se há vazamento na vedação do dreno.</w:t>
            </w:r>
          </w:p>
          <w:p w14:paraId="4489552C" w14:textId="77777777" w:rsidR="00051733" w:rsidRDefault="00051733" w:rsidP="00051733">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Record total flow, inlet temperature, discharge temperature, and check seal drain leakage.</w:t>
            </w:r>
          </w:p>
          <w:p w14:paraId="2D653116" w14:textId="77777777" w:rsidR="00051733" w:rsidRPr="004B5BAE" w:rsidRDefault="00051733" w:rsidP="00051733">
            <w:pPr>
              <w:pStyle w:val="TextoPortugus"/>
              <w:numPr>
                <w:ilvl w:val="0"/>
                <w:numId w:val="44"/>
              </w:numPr>
              <w:spacing w:line="240" w:lineRule="auto"/>
              <w:ind w:left="284" w:right="-57" w:hanging="284"/>
              <w:rPr>
                <w:bCs/>
                <w:iCs/>
              </w:rPr>
            </w:pPr>
            <w:r w:rsidRPr="004B5BAE">
              <w:rPr>
                <w:bCs/>
                <w:iCs/>
              </w:rPr>
              <w:t>Mantenha uma pressão de admissão de 15 psia. Aumente a velocidade para 4205 RPM e ajuste a válvula V3 para manter uma pressão de descarga abaixo de 400 psig enquanto a velocidade estiver aumentando. Ajuste o fluxo medido para 385 lb/hr com as válvulas V2 e V1, enquanto ajusta simultaneamente a válvula V3 para obter uma pressão de descarga de 1000 psig.</w:t>
            </w:r>
          </w:p>
          <w:p w14:paraId="02AAA562" w14:textId="77777777" w:rsidR="00051733" w:rsidRDefault="00051733" w:rsidP="00051733">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Maintain an inlet pressure of 15 psia (104 kPa absolute). Increase the drive speed to 4205 rpm and adjust valve V3 to keep discharge pressure below 400 psig while speed is increasing. Adjust the metered flow to 385 lb/hr (175.2 kg/hr) with valves V2 and V1 while simultaneously adjusting valve V3 to obtain a discharge pressure of 1000 psig</w:t>
            </w:r>
            <w:r>
              <w:rPr>
                <w:bCs/>
                <w:i/>
                <w:color w:val="808080" w:themeColor="background1" w:themeShade="80"/>
                <w:sz w:val="16"/>
                <w:szCs w:val="16"/>
                <w:lang w:val="en-US"/>
              </w:rPr>
              <w:t>.</w:t>
            </w:r>
          </w:p>
          <w:p w14:paraId="36A57DFC" w14:textId="77777777" w:rsidR="00051733" w:rsidRPr="004B5BAE" w:rsidRDefault="00051733" w:rsidP="00051733">
            <w:pPr>
              <w:pStyle w:val="TextoPortugus"/>
              <w:numPr>
                <w:ilvl w:val="0"/>
                <w:numId w:val="44"/>
              </w:numPr>
              <w:spacing w:line="240" w:lineRule="auto"/>
              <w:ind w:left="284" w:right="-57" w:hanging="284"/>
              <w:rPr>
                <w:bCs/>
                <w:iCs/>
              </w:rPr>
            </w:pPr>
            <w:r w:rsidRPr="004B5BAE">
              <w:rPr>
                <w:bCs/>
                <w:iCs/>
              </w:rPr>
              <w:t>Registre o fluxo total, temperatura de admissão, temperatura de descarga e verifique se há vazamento na vedação do dreno.</w:t>
            </w:r>
          </w:p>
          <w:p w14:paraId="05DEFFF2" w14:textId="77777777" w:rsidR="00051733" w:rsidRDefault="00051733" w:rsidP="00051733">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Record total flow, inlet temperature, discharge temperature, and check seal drain leakage.</w:t>
            </w:r>
          </w:p>
          <w:p w14:paraId="7C7BC218" w14:textId="21EA227F" w:rsidR="00051733" w:rsidRPr="004B5BAE" w:rsidRDefault="00051733" w:rsidP="00051733">
            <w:pPr>
              <w:pStyle w:val="TextoPortugus"/>
              <w:numPr>
                <w:ilvl w:val="0"/>
                <w:numId w:val="44"/>
              </w:numPr>
              <w:spacing w:line="240" w:lineRule="auto"/>
              <w:ind w:left="284" w:right="-57" w:hanging="284"/>
              <w:rPr>
                <w:bCs/>
                <w:iCs/>
              </w:rPr>
            </w:pPr>
            <w:r w:rsidRPr="004B5BAE">
              <w:rPr>
                <w:bCs/>
                <w:iCs/>
              </w:rPr>
              <w:t xml:space="preserve">Mantenha uma pressão de 4205 RPM e uma pressão de admissão de 15 psia. Ajuste o fluxo medido para 200 lb/hr com as </w:t>
            </w:r>
            <w:r w:rsidR="004B5BAE" w:rsidRPr="004B5BAE">
              <w:rPr>
                <w:bCs/>
                <w:iCs/>
              </w:rPr>
              <w:t>válvulas V2 e V1 enquanto ajusta simultaneamente a válvula V3 para obter uma pressão de descarga de 200 psig.</w:t>
            </w:r>
          </w:p>
          <w:p w14:paraId="009C6222" w14:textId="77777777" w:rsidR="00051733" w:rsidRDefault="004B5BAE" w:rsidP="00051733">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Maintain a drive speed of 4205 rpm, and an inlet pressure of 15 psia (104 kPa absolute). Adjust the metered flow to 200 lb/hr (91.0 kg/hr) with valves V2 and V1 while simultaneously adjusting valve V3 to obtain a discharge pressure of 200 psig</w:t>
            </w:r>
            <w:r>
              <w:rPr>
                <w:bCs/>
                <w:i/>
                <w:color w:val="808080" w:themeColor="background1" w:themeShade="80"/>
                <w:sz w:val="16"/>
                <w:szCs w:val="16"/>
                <w:lang w:val="en-US"/>
              </w:rPr>
              <w:t>.</w:t>
            </w:r>
          </w:p>
          <w:p w14:paraId="35FE0302" w14:textId="77777777" w:rsidR="004B5BAE" w:rsidRPr="004B5BAE" w:rsidRDefault="004B5BAE" w:rsidP="004B5BAE">
            <w:pPr>
              <w:pStyle w:val="TextoPortugus"/>
              <w:numPr>
                <w:ilvl w:val="0"/>
                <w:numId w:val="44"/>
              </w:numPr>
              <w:spacing w:line="240" w:lineRule="auto"/>
              <w:ind w:left="284" w:right="-57" w:hanging="284"/>
              <w:rPr>
                <w:bCs/>
                <w:iCs/>
              </w:rPr>
            </w:pPr>
            <w:r w:rsidRPr="004B5BAE">
              <w:rPr>
                <w:bCs/>
                <w:iCs/>
              </w:rPr>
              <w:t>Registre o fluxo total, temperatura de admissão, temperatura de descarga e verifique se há vazamento na vedação do dreno.</w:t>
            </w:r>
          </w:p>
          <w:p w14:paraId="6CC64641" w14:textId="77777777" w:rsidR="004B5BAE" w:rsidRDefault="004B5BAE" w:rsidP="004B5BAE">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Record total flow, inlet temperature, discharge temperature, and check seal drain leakage.</w:t>
            </w:r>
          </w:p>
          <w:p w14:paraId="5F42CEB1" w14:textId="58E1F068" w:rsidR="004B5BAE" w:rsidRPr="004B5BAE" w:rsidRDefault="004B5BAE" w:rsidP="004B5BAE">
            <w:pPr>
              <w:pStyle w:val="TextoPortugus"/>
              <w:numPr>
                <w:ilvl w:val="0"/>
                <w:numId w:val="44"/>
              </w:numPr>
              <w:spacing w:line="240" w:lineRule="auto"/>
              <w:ind w:left="284" w:right="-57" w:hanging="284"/>
              <w:rPr>
                <w:bCs/>
                <w:iCs/>
              </w:rPr>
            </w:pPr>
            <w:r w:rsidRPr="004B5BAE">
              <w:rPr>
                <w:bCs/>
                <w:iCs/>
              </w:rPr>
              <w:lastRenderedPageBreak/>
              <w:t>Mantenha uma pressão de 4205 RPM e simultaneamente  ajuste a pressão de descarga para 1000 psig e fluxo medido para 385 lb/hr. Aumente a pressão de admissão de 15 psia para 40 psia.</w:t>
            </w:r>
          </w:p>
          <w:p w14:paraId="4E8768B7" w14:textId="4BD18C79" w:rsidR="004B5BAE" w:rsidRDefault="004B5BAE" w:rsidP="004B5BAE">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Maintain a drive speed of 4205 rpm, simultaneously adjust discharge pressure to 1000 psig, and metered flow to 385 lb/hr. Increase the inlet pressure from 15 psia to 40 psia</w:t>
            </w:r>
            <w:r>
              <w:rPr>
                <w:bCs/>
                <w:i/>
                <w:color w:val="808080" w:themeColor="background1" w:themeShade="80"/>
                <w:sz w:val="16"/>
                <w:szCs w:val="16"/>
                <w:lang w:val="en-US"/>
              </w:rPr>
              <w:t>.</w:t>
            </w:r>
          </w:p>
          <w:p w14:paraId="61624FD9" w14:textId="3D412DEA" w:rsidR="004B5BAE" w:rsidRPr="004B5BAE" w:rsidRDefault="004B5BAE" w:rsidP="004B5BAE">
            <w:pPr>
              <w:pStyle w:val="TextoPortugus"/>
              <w:numPr>
                <w:ilvl w:val="0"/>
                <w:numId w:val="44"/>
              </w:numPr>
              <w:spacing w:line="240" w:lineRule="auto"/>
              <w:ind w:left="284" w:right="-57" w:hanging="284"/>
              <w:rPr>
                <w:bCs/>
                <w:iCs/>
              </w:rPr>
            </w:pPr>
            <w:r w:rsidRPr="004B5BAE">
              <w:rPr>
                <w:bCs/>
                <w:iCs/>
              </w:rPr>
              <w:t>Registre o fluxo total, temperatura de admissão, temperatura de descarga</w:t>
            </w:r>
            <w:r>
              <w:rPr>
                <w:bCs/>
                <w:iCs/>
              </w:rPr>
              <w:t xml:space="preserve">, </w:t>
            </w:r>
            <w:r w:rsidRPr="004B5BAE">
              <w:rPr>
                <w:bCs/>
                <w:iCs/>
              </w:rPr>
              <w:t>vazamento na vedação do dreno</w:t>
            </w:r>
            <w:r>
              <w:rPr>
                <w:bCs/>
                <w:iCs/>
              </w:rPr>
              <w:t xml:space="preserve"> e vazamento externo (</w:t>
            </w:r>
            <w:r w:rsidR="00224072">
              <w:rPr>
                <w:bCs/>
                <w:iCs/>
              </w:rPr>
              <w:t>n</w:t>
            </w:r>
            <w:r>
              <w:rPr>
                <w:bCs/>
                <w:iCs/>
              </w:rPr>
              <w:t>ão é permitido vazamento externo)</w:t>
            </w:r>
            <w:r w:rsidRPr="004B5BAE">
              <w:rPr>
                <w:bCs/>
                <w:iCs/>
              </w:rPr>
              <w:t>.</w:t>
            </w:r>
          </w:p>
          <w:p w14:paraId="63AF7866" w14:textId="77777777" w:rsidR="004B5BAE" w:rsidRDefault="004B5BAE" w:rsidP="004B5BAE">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Record total flow, inlet temperature, discharge temperature, seal drain leakage, and external leakage (no external leakage allowed).</w:t>
            </w:r>
          </w:p>
          <w:p w14:paraId="5F4B7D37" w14:textId="70C118D4" w:rsidR="004B5BAE" w:rsidRPr="004B5BAE" w:rsidRDefault="004B5BAE" w:rsidP="004B5BAE">
            <w:pPr>
              <w:pStyle w:val="TextoPortugus"/>
              <w:numPr>
                <w:ilvl w:val="0"/>
                <w:numId w:val="44"/>
              </w:numPr>
              <w:spacing w:line="240" w:lineRule="auto"/>
              <w:ind w:left="284" w:right="-57" w:hanging="284"/>
              <w:rPr>
                <w:bCs/>
                <w:iCs/>
              </w:rPr>
            </w:pPr>
            <w:r w:rsidRPr="004B5BAE">
              <w:rPr>
                <w:bCs/>
                <w:iCs/>
              </w:rPr>
              <w:t>Mantenha uma pressão de admissão de 40 psia enquanto reduz a velocidade para 0 RPM.</w:t>
            </w:r>
          </w:p>
          <w:p w14:paraId="3AE27DAB" w14:textId="4AD39635" w:rsidR="004B5BAE" w:rsidRPr="004B5BAE" w:rsidRDefault="004B5BAE" w:rsidP="004B5BAE">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Maintain an inlet pressure of 40 psia while reducing the drive speed to 0 rpm.</w:t>
            </w:r>
          </w:p>
          <w:p w14:paraId="22F6CA71" w14:textId="77777777" w:rsidR="004B5BAE" w:rsidRPr="004B5BAE" w:rsidRDefault="004B5BAE" w:rsidP="004B5BAE">
            <w:pPr>
              <w:pStyle w:val="TextoPortugus"/>
              <w:numPr>
                <w:ilvl w:val="0"/>
                <w:numId w:val="44"/>
              </w:numPr>
              <w:spacing w:line="240" w:lineRule="auto"/>
              <w:ind w:left="284" w:right="-57" w:hanging="284"/>
              <w:rPr>
                <w:bCs/>
                <w:iCs/>
              </w:rPr>
            </w:pPr>
            <w:r w:rsidRPr="004B5BAE">
              <w:rPr>
                <w:bCs/>
                <w:iCs/>
              </w:rPr>
              <w:t>Registre o vazamento da vedação do dreno (é permitido no máximo 0.5 cc/min em unidades novas ou revisadas e 1.0 cc/min em unidades usadas)</w:t>
            </w:r>
          </w:p>
          <w:p w14:paraId="5A31788E" w14:textId="7D8A764E" w:rsidR="004B5BAE" w:rsidRPr="004B5BAE" w:rsidRDefault="004B5BAE" w:rsidP="00224072">
            <w:pPr>
              <w:pStyle w:val="TextoPortugus"/>
              <w:spacing w:line="240" w:lineRule="auto"/>
              <w:ind w:left="284" w:right="-57"/>
              <w:rPr>
                <w:bCs/>
                <w:iCs/>
                <w:sz w:val="20"/>
                <w:szCs w:val="20"/>
                <w:lang w:val="en-US"/>
              </w:rPr>
            </w:pPr>
            <w:r w:rsidRPr="004B5BAE">
              <w:rPr>
                <w:bCs/>
                <w:i/>
                <w:color w:val="808080" w:themeColor="background1" w:themeShade="80"/>
                <w:sz w:val="16"/>
                <w:szCs w:val="16"/>
                <w:lang w:val="en-US"/>
              </w:rPr>
              <w:t>Record the seal drain leakage (0.5 cc/min. maximum allowed on new or overhauled units, 1.0 cc/min. maximum on used units).</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6EACE12" w14:textId="77777777" w:rsidR="0085376E" w:rsidRPr="004B5BAE" w:rsidRDefault="0085376E" w:rsidP="00E140B6">
            <w:pPr>
              <w:pStyle w:val="TextoPortugus"/>
              <w:spacing w:line="240" w:lineRule="auto"/>
              <w:ind w:lef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68F048AD" w14:textId="77777777" w:rsidR="0085376E" w:rsidRPr="004B5BAE" w:rsidRDefault="0085376E" w:rsidP="00E140B6">
            <w:pPr>
              <w:pStyle w:val="TextoPortugus"/>
              <w:spacing w:line="240" w:lineRule="auto"/>
              <w:ind w:lef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65210144" w14:textId="77777777" w:rsidR="0085376E" w:rsidRPr="004B5BAE" w:rsidRDefault="0085376E" w:rsidP="00E140B6">
            <w:pPr>
              <w:pStyle w:val="TextoPortugus"/>
              <w:spacing w:line="240" w:lineRule="auto"/>
              <w:ind w:left="-57"/>
              <w:jc w:val="center"/>
              <w:rPr>
                <w:rFonts w:ascii="Calibri" w:hAnsi="Calibri" w:cs="Calibri"/>
                <w:sz w:val="20"/>
                <w:szCs w:val="20"/>
                <w:lang w:val="en-US"/>
              </w:rPr>
            </w:pPr>
          </w:p>
        </w:tc>
      </w:tr>
      <w:tr w:rsidR="0085376E" w:rsidRPr="00051733" w14:paraId="4C007201" w14:textId="77777777" w:rsidTr="00224072">
        <w:trPr>
          <w:trHeight w:val="113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8D2CEE" w14:textId="65C1455F" w:rsidR="0085376E" w:rsidRPr="00051733" w:rsidRDefault="004B5BA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C</w:t>
            </w:r>
          </w:p>
        </w:tc>
        <w:tc>
          <w:tcPr>
            <w:tcW w:w="5103" w:type="dxa"/>
            <w:vMerge/>
            <w:tcBorders>
              <w:left w:val="single" w:sz="4" w:space="0" w:color="auto"/>
              <w:right w:val="single" w:sz="4" w:space="0" w:color="auto"/>
            </w:tcBorders>
            <w:shd w:val="clear" w:color="auto" w:fill="auto"/>
            <w:vAlign w:val="center"/>
          </w:tcPr>
          <w:p w14:paraId="57017C54" w14:textId="77777777" w:rsidR="0085376E" w:rsidRPr="00051733" w:rsidRDefault="0085376E" w:rsidP="00E140B6">
            <w:pPr>
              <w:pStyle w:val="TextoPortugus"/>
              <w:spacing w:line="240" w:lineRule="auto"/>
              <w:ind w:left="-57" w:right="-57"/>
              <w:jc w:val="center"/>
              <w:rPr>
                <w:b/>
                <w:iCs/>
                <w:sz w:val="20"/>
                <w:szCs w:val="20"/>
                <w:lang w:val="en-US"/>
              </w:rPr>
            </w:pPr>
          </w:p>
        </w:tc>
        <w:tc>
          <w:tcPr>
            <w:tcW w:w="1134" w:type="dxa"/>
            <w:vMerge/>
            <w:tcBorders>
              <w:left w:val="single" w:sz="4" w:space="0" w:color="auto"/>
              <w:right w:val="single" w:sz="4" w:space="0" w:color="auto"/>
            </w:tcBorders>
            <w:shd w:val="clear" w:color="auto" w:fill="auto"/>
            <w:vAlign w:val="center"/>
          </w:tcPr>
          <w:p w14:paraId="6F0B827F" w14:textId="77777777" w:rsidR="0085376E" w:rsidRPr="00051733" w:rsidRDefault="0085376E" w:rsidP="00E140B6">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279A3621" w14:textId="77777777" w:rsidR="0085376E" w:rsidRPr="00051733" w:rsidRDefault="0085376E" w:rsidP="00E140B6">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621B4A5B" w14:textId="77777777" w:rsidR="0085376E" w:rsidRPr="00051733" w:rsidRDefault="0085376E" w:rsidP="00E140B6">
            <w:pPr>
              <w:pStyle w:val="TextoPortugus"/>
              <w:spacing w:line="240" w:lineRule="auto"/>
              <w:ind w:left="-57"/>
              <w:jc w:val="center"/>
              <w:rPr>
                <w:rFonts w:ascii="Calibri" w:hAnsi="Calibri" w:cs="Calibri"/>
                <w:sz w:val="20"/>
                <w:szCs w:val="20"/>
                <w:lang w:val="en-US"/>
              </w:rPr>
            </w:pPr>
          </w:p>
        </w:tc>
      </w:tr>
      <w:tr w:rsidR="003C0B32" w:rsidRPr="007E1F2B" w14:paraId="33AA2331" w14:textId="77777777" w:rsidTr="003C0B32">
        <w:trPr>
          <w:trHeight w:val="72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6E3981" w14:textId="406F2117" w:rsidR="003C0B32" w:rsidRDefault="003C0B32" w:rsidP="00224072">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103" w:type="dxa"/>
            <w:vMerge w:val="restart"/>
            <w:tcBorders>
              <w:left w:val="single" w:sz="4" w:space="0" w:color="auto"/>
              <w:right w:val="single" w:sz="4" w:space="0" w:color="auto"/>
            </w:tcBorders>
            <w:shd w:val="clear" w:color="auto" w:fill="auto"/>
            <w:vAlign w:val="center"/>
          </w:tcPr>
          <w:p w14:paraId="6B83BF6E" w14:textId="49DA7658" w:rsidR="003C0B32" w:rsidRPr="004B5BAE" w:rsidRDefault="003C0B32" w:rsidP="00224072">
            <w:pPr>
              <w:pStyle w:val="TextoPortugus"/>
              <w:spacing w:line="240" w:lineRule="auto"/>
              <w:ind w:left="-57" w:right="-57"/>
              <w:jc w:val="center"/>
              <w:rPr>
                <w:b/>
                <w:iCs/>
              </w:rPr>
            </w:pPr>
            <w:r w:rsidRPr="004B5BAE">
              <w:rPr>
                <w:b/>
                <w:iCs/>
              </w:rPr>
              <w:t>Para bombas com PN 1133</w:t>
            </w:r>
            <w:r>
              <w:rPr>
                <w:b/>
                <w:iCs/>
              </w:rPr>
              <w:t>2</w:t>
            </w:r>
            <w:r w:rsidRPr="004B5BAE">
              <w:rPr>
                <w:b/>
                <w:iCs/>
              </w:rPr>
              <w:t>0:</w:t>
            </w:r>
          </w:p>
          <w:p w14:paraId="3853DCFE" w14:textId="5CCC09FF" w:rsidR="003C0B32" w:rsidRPr="00E140B6" w:rsidRDefault="003C0B32" w:rsidP="00224072">
            <w:pPr>
              <w:pStyle w:val="TextoPortugus"/>
              <w:spacing w:after="120" w:line="240" w:lineRule="auto"/>
              <w:ind w:left="-57" w:right="-57"/>
              <w:jc w:val="center"/>
              <w:rPr>
                <w:b/>
                <w:i/>
                <w:iCs/>
                <w:color w:val="808080" w:themeColor="background1" w:themeShade="80"/>
                <w:sz w:val="16"/>
                <w:szCs w:val="16"/>
              </w:rPr>
            </w:pPr>
            <w:r>
              <w:rPr>
                <w:b/>
                <w:i/>
                <w:iCs/>
                <w:color w:val="808080" w:themeColor="background1" w:themeShade="80"/>
                <w:sz w:val="16"/>
                <w:szCs w:val="16"/>
              </w:rPr>
              <w:t>For MFP-264-2, PN 113320:</w:t>
            </w:r>
          </w:p>
          <w:p w14:paraId="0451C3D5"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Feche a válvula by-pass V2, abra a válvula V1 e abra parcialmente a válvula V3. Com a pressão de admissão definida em 15 psia, defina a velocidade em 600 RPM. Ajuste a válvula V3 para obter uma pressão de descarga de 200 psig.</w:t>
            </w:r>
          </w:p>
          <w:p w14:paraId="4FD287C3" w14:textId="2B876843" w:rsidR="003C0B32" w:rsidRPr="00224072" w:rsidRDefault="003C0B32" w:rsidP="00224072">
            <w:pPr>
              <w:pStyle w:val="TextoPortugus"/>
              <w:spacing w:after="120" w:line="240" w:lineRule="auto"/>
              <w:ind w:left="284" w:right="-57"/>
              <w:rPr>
                <w:bCs/>
                <w:i/>
                <w:iCs/>
                <w:color w:val="808080" w:themeColor="background1" w:themeShade="80"/>
                <w:sz w:val="16"/>
                <w:szCs w:val="16"/>
                <w:lang w:val="en-US"/>
              </w:rPr>
            </w:pPr>
            <w:r w:rsidRPr="00051733">
              <w:rPr>
                <w:bCs/>
                <w:i/>
                <w:iCs/>
                <w:color w:val="808080" w:themeColor="background1" w:themeShade="80"/>
                <w:sz w:val="16"/>
                <w:szCs w:val="16"/>
                <w:lang w:val="en-US"/>
              </w:rPr>
              <w:t>Close bypass valve V2, open valve V1, and partially open valve V3. With the inlet pressure set at 15 psia</w:t>
            </w:r>
            <w:r>
              <w:rPr>
                <w:bCs/>
                <w:i/>
                <w:iCs/>
                <w:color w:val="808080" w:themeColor="background1" w:themeShade="80"/>
                <w:sz w:val="16"/>
                <w:szCs w:val="16"/>
                <w:lang w:val="en-US"/>
              </w:rPr>
              <w:t xml:space="preserve">, </w:t>
            </w:r>
            <w:r w:rsidRPr="00051733">
              <w:rPr>
                <w:bCs/>
                <w:i/>
                <w:iCs/>
                <w:color w:val="808080" w:themeColor="background1" w:themeShade="80"/>
                <w:sz w:val="16"/>
                <w:szCs w:val="16"/>
                <w:lang w:val="en-US"/>
              </w:rPr>
              <w:t xml:space="preserve">set the drive speed to 600 rpm. </w:t>
            </w:r>
            <w:r w:rsidRPr="00224072">
              <w:rPr>
                <w:bCs/>
                <w:i/>
                <w:iCs/>
                <w:color w:val="808080" w:themeColor="background1" w:themeShade="80"/>
                <w:sz w:val="16"/>
                <w:szCs w:val="16"/>
                <w:lang w:val="en-US"/>
              </w:rPr>
              <w:t xml:space="preserve">Adjust valve V3 to obtain a discharge pressure of 200 psig </w:t>
            </w:r>
          </w:p>
          <w:p w14:paraId="5AAF2552"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Registre o fluxo total, temperatura de admissão, temperatura de descarga e verifique se há vazamento na vedação do dreno.</w:t>
            </w:r>
          </w:p>
          <w:p w14:paraId="0C37A0B2" w14:textId="77777777" w:rsidR="003C0B32" w:rsidRDefault="003C0B32" w:rsidP="00224072">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Record total flow, inlet temperature, discharge temperature, and check seal drain leakage.</w:t>
            </w:r>
          </w:p>
          <w:p w14:paraId="4D1C8157" w14:textId="7DC831A3" w:rsidR="003C0B32" w:rsidRPr="004B5BAE" w:rsidRDefault="003C0B32" w:rsidP="00224072">
            <w:pPr>
              <w:pStyle w:val="TextoPortugus"/>
              <w:numPr>
                <w:ilvl w:val="0"/>
                <w:numId w:val="45"/>
              </w:numPr>
              <w:spacing w:line="240" w:lineRule="auto"/>
              <w:ind w:left="284" w:right="-57" w:hanging="284"/>
              <w:rPr>
                <w:bCs/>
                <w:iCs/>
              </w:rPr>
            </w:pPr>
            <w:r w:rsidRPr="004B5BAE">
              <w:rPr>
                <w:bCs/>
                <w:iCs/>
              </w:rPr>
              <w:t xml:space="preserve">Mantenha uma pressão de admissão de 15 psia. Aumente a velocidade para 4205 RPM e ajuste a válvula V3 para manter uma pressão de descarga abaixo de 400 psig enquanto a velocidade estiver aumentando. Ajuste o fluxo medido para </w:t>
            </w:r>
            <w:r>
              <w:rPr>
                <w:bCs/>
                <w:iCs/>
              </w:rPr>
              <w:t>4</w:t>
            </w:r>
            <w:r w:rsidRPr="004B5BAE">
              <w:rPr>
                <w:bCs/>
                <w:iCs/>
              </w:rPr>
              <w:t xml:space="preserve">85 lb/hr com as válvulas V2 e V1, enquanto ajusta simultaneamente a válvula V3 para obter uma pressão de descarga de </w:t>
            </w:r>
            <w:r>
              <w:rPr>
                <w:bCs/>
                <w:iCs/>
              </w:rPr>
              <w:t>470</w:t>
            </w:r>
            <w:r w:rsidRPr="004B5BAE">
              <w:rPr>
                <w:bCs/>
                <w:iCs/>
              </w:rPr>
              <w:t xml:space="preserve"> psig.</w:t>
            </w:r>
          </w:p>
          <w:p w14:paraId="599AB4AE" w14:textId="12B8D72E" w:rsidR="003C0B32" w:rsidRDefault="003C0B32" w:rsidP="00224072">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Maintain an inlet pressure of 15 psia</w:t>
            </w:r>
            <w:r>
              <w:rPr>
                <w:bCs/>
                <w:i/>
                <w:color w:val="808080" w:themeColor="background1" w:themeShade="80"/>
                <w:sz w:val="16"/>
                <w:szCs w:val="16"/>
                <w:lang w:val="en-US"/>
              </w:rPr>
              <w:t xml:space="preserve">. </w:t>
            </w:r>
            <w:r w:rsidRPr="00051733">
              <w:rPr>
                <w:bCs/>
                <w:i/>
                <w:color w:val="808080" w:themeColor="background1" w:themeShade="80"/>
                <w:sz w:val="16"/>
                <w:szCs w:val="16"/>
                <w:lang w:val="en-US"/>
              </w:rPr>
              <w:t>Increase the drive speed to 4205 rpm and adjust valve V3 to keep discharge pressure below 400 psig while speed is increasing. Adjust the metered flow to 385 lb/hr with valves V2 and V1 while simultaneously adjusting valve V3 to obtain a discharge pressure of 1000 psig</w:t>
            </w:r>
            <w:r>
              <w:rPr>
                <w:bCs/>
                <w:i/>
                <w:color w:val="808080" w:themeColor="background1" w:themeShade="80"/>
                <w:sz w:val="16"/>
                <w:szCs w:val="16"/>
                <w:lang w:val="en-US"/>
              </w:rPr>
              <w:t>.</w:t>
            </w:r>
          </w:p>
          <w:p w14:paraId="1F125B64"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lastRenderedPageBreak/>
              <w:t>Registre o fluxo total, temperatura de admissão, temperatura de descarga e verifique se há vazamento na vedação do dreno.</w:t>
            </w:r>
          </w:p>
          <w:p w14:paraId="1E48DF8D" w14:textId="77777777" w:rsidR="003C0B32" w:rsidRDefault="003C0B32" w:rsidP="00224072">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Record total flow, inlet temperature, discharge temperature, and check seal drain leakage.</w:t>
            </w:r>
          </w:p>
          <w:p w14:paraId="6CB4DDFD" w14:textId="6E4F28C6" w:rsidR="003C0B32" w:rsidRPr="004B5BAE" w:rsidRDefault="003C0B32" w:rsidP="00224072">
            <w:pPr>
              <w:pStyle w:val="TextoPortugus"/>
              <w:numPr>
                <w:ilvl w:val="0"/>
                <w:numId w:val="45"/>
              </w:numPr>
              <w:spacing w:line="240" w:lineRule="auto"/>
              <w:ind w:left="284" w:right="-57" w:hanging="284"/>
              <w:rPr>
                <w:bCs/>
                <w:iCs/>
              </w:rPr>
            </w:pPr>
            <w:r w:rsidRPr="004B5BAE">
              <w:rPr>
                <w:bCs/>
                <w:iCs/>
              </w:rPr>
              <w:t>Mantenha uma pressão de 4205 RPM e uma pressão de admissão de 15 psia. Ajuste o fluxo medido para 2</w:t>
            </w:r>
            <w:r>
              <w:rPr>
                <w:bCs/>
                <w:iCs/>
              </w:rPr>
              <w:t>85</w:t>
            </w:r>
            <w:r w:rsidRPr="004B5BAE">
              <w:rPr>
                <w:bCs/>
                <w:iCs/>
              </w:rPr>
              <w:t xml:space="preserve"> lb/hr com as válvulas V2 e V1 enquanto ajusta simultaneamente a válvula V3 para obter uma pressão de descarga de </w:t>
            </w:r>
            <w:r>
              <w:rPr>
                <w:bCs/>
                <w:iCs/>
              </w:rPr>
              <w:t>285</w:t>
            </w:r>
            <w:r w:rsidRPr="004B5BAE">
              <w:rPr>
                <w:bCs/>
                <w:iCs/>
              </w:rPr>
              <w:t xml:space="preserve"> psig.</w:t>
            </w:r>
          </w:p>
          <w:p w14:paraId="71B534D5" w14:textId="6A20EB71" w:rsidR="003C0B32" w:rsidRDefault="003C0B32" w:rsidP="00224072">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Maintain a drive speed of 4205 rpm, and an inlet pressure of 15</w:t>
            </w:r>
            <w:r>
              <w:rPr>
                <w:bCs/>
                <w:i/>
                <w:color w:val="808080" w:themeColor="background1" w:themeShade="80"/>
                <w:sz w:val="16"/>
                <w:szCs w:val="16"/>
                <w:lang w:val="en-US"/>
              </w:rPr>
              <w:t xml:space="preserve"> psia</w:t>
            </w:r>
            <w:r w:rsidRPr="004B5BAE">
              <w:rPr>
                <w:bCs/>
                <w:i/>
                <w:color w:val="808080" w:themeColor="background1" w:themeShade="80"/>
                <w:sz w:val="16"/>
                <w:szCs w:val="16"/>
                <w:lang w:val="en-US"/>
              </w:rPr>
              <w:t xml:space="preserve">. Adjust the metered flow to </w:t>
            </w:r>
            <w:r>
              <w:rPr>
                <w:bCs/>
                <w:i/>
                <w:color w:val="808080" w:themeColor="background1" w:themeShade="80"/>
                <w:sz w:val="16"/>
                <w:szCs w:val="16"/>
                <w:lang w:val="en-US"/>
              </w:rPr>
              <w:t>285</w:t>
            </w:r>
            <w:r w:rsidRPr="004B5BAE">
              <w:rPr>
                <w:bCs/>
                <w:i/>
                <w:color w:val="808080" w:themeColor="background1" w:themeShade="80"/>
                <w:sz w:val="16"/>
                <w:szCs w:val="16"/>
                <w:lang w:val="en-US"/>
              </w:rPr>
              <w:t xml:space="preserve"> lb/hr with valves V2 and V1 while simultaneously adjusting valve V3 to obtain a discharge pressure of </w:t>
            </w:r>
            <w:r>
              <w:rPr>
                <w:bCs/>
                <w:i/>
                <w:color w:val="808080" w:themeColor="background1" w:themeShade="80"/>
                <w:sz w:val="16"/>
                <w:szCs w:val="16"/>
                <w:lang w:val="en-US"/>
              </w:rPr>
              <w:t>285</w:t>
            </w:r>
            <w:r w:rsidRPr="004B5BAE">
              <w:rPr>
                <w:bCs/>
                <w:i/>
                <w:color w:val="808080" w:themeColor="background1" w:themeShade="80"/>
                <w:sz w:val="16"/>
                <w:szCs w:val="16"/>
                <w:lang w:val="en-US"/>
              </w:rPr>
              <w:t xml:space="preserve"> psig</w:t>
            </w:r>
            <w:r>
              <w:rPr>
                <w:bCs/>
                <w:i/>
                <w:color w:val="808080" w:themeColor="background1" w:themeShade="80"/>
                <w:sz w:val="16"/>
                <w:szCs w:val="16"/>
                <w:lang w:val="en-US"/>
              </w:rPr>
              <w:t>.</w:t>
            </w:r>
          </w:p>
          <w:p w14:paraId="4FB8CE62"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Registre o fluxo total, temperatura de admissão, temperatura de descarga e verifique se há vazamento na vedação do dreno.</w:t>
            </w:r>
          </w:p>
          <w:p w14:paraId="7FD25AF1" w14:textId="77777777" w:rsidR="003C0B32" w:rsidRDefault="003C0B32" w:rsidP="00224072">
            <w:pPr>
              <w:pStyle w:val="TextoPortugus"/>
              <w:spacing w:after="120" w:line="240" w:lineRule="auto"/>
              <w:ind w:left="284" w:right="-57"/>
              <w:rPr>
                <w:bCs/>
                <w:i/>
                <w:color w:val="808080" w:themeColor="background1" w:themeShade="80"/>
                <w:sz w:val="16"/>
                <w:szCs w:val="16"/>
                <w:lang w:val="en-US"/>
              </w:rPr>
            </w:pPr>
            <w:r w:rsidRPr="00051733">
              <w:rPr>
                <w:bCs/>
                <w:i/>
                <w:color w:val="808080" w:themeColor="background1" w:themeShade="80"/>
                <w:sz w:val="16"/>
                <w:szCs w:val="16"/>
                <w:lang w:val="en-US"/>
              </w:rPr>
              <w:t>Record total flow, inlet temperature, discharge temperature, and check seal drain leakage.</w:t>
            </w:r>
          </w:p>
          <w:p w14:paraId="43F7CB7B"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Mantenha uma pressão de 4205 RPM e simultaneamente  ajuste a pressão de descarga para 1000 psig e fluxo medido para 385 lb/hr. Aumente a pressão de admissão de 15 psia para 40 psia.</w:t>
            </w:r>
          </w:p>
          <w:p w14:paraId="1446184F" w14:textId="091E4B08" w:rsidR="003C0B32" w:rsidRDefault="003C0B32" w:rsidP="00224072">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Maintain a drive speed of 4205 rpm, simultaneously adjust discharge pressure to 1000 psig, and metered flow to 385 lb/hr. Increase the inlet pressure from 15 psia to 40 psia</w:t>
            </w:r>
            <w:r>
              <w:rPr>
                <w:bCs/>
                <w:i/>
                <w:color w:val="808080" w:themeColor="background1" w:themeShade="80"/>
                <w:sz w:val="16"/>
                <w:szCs w:val="16"/>
                <w:lang w:val="en-US"/>
              </w:rPr>
              <w:t>.</w:t>
            </w:r>
          </w:p>
          <w:p w14:paraId="601F5462"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Registre o fluxo total, temperatura de admissão, temperatura de descarga</w:t>
            </w:r>
            <w:r>
              <w:rPr>
                <w:bCs/>
                <w:iCs/>
              </w:rPr>
              <w:t xml:space="preserve">, </w:t>
            </w:r>
            <w:r w:rsidRPr="004B5BAE">
              <w:rPr>
                <w:bCs/>
                <w:iCs/>
              </w:rPr>
              <w:t>vazamento na vedação do dreno</w:t>
            </w:r>
            <w:r>
              <w:rPr>
                <w:bCs/>
                <w:iCs/>
              </w:rPr>
              <w:t xml:space="preserve"> e vazamento externo (mão é permitido vazamento externo)</w:t>
            </w:r>
            <w:r w:rsidRPr="004B5BAE">
              <w:rPr>
                <w:bCs/>
                <w:iCs/>
              </w:rPr>
              <w:t>.</w:t>
            </w:r>
          </w:p>
          <w:p w14:paraId="2CF50A98" w14:textId="77777777" w:rsidR="003C0B32" w:rsidRDefault="003C0B32" w:rsidP="00224072">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Record total flow, inlet temperature, discharge temperature, seal drain leakage, and external leakage (no external leakage allowed).</w:t>
            </w:r>
          </w:p>
          <w:p w14:paraId="4FA43EA3"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Mantenha uma pressão de admissão de 40 psia enquanto reduz a velocidade para 0 RPM.</w:t>
            </w:r>
          </w:p>
          <w:p w14:paraId="6B03CFC0" w14:textId="0C845EE9" w:rsidR="003C0B32" w:rsidRPr="004B5BAE" w:rsidRDefault="003C0B32" w:rsidP="00224072">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Maintain an inlet pressure of 40 psia while reducing the drive speed to 0 rpm.</w:t>
            </w:r>
          </w:p>
          <w:p w14:paraId="0C45DF1B" w14:textId="77777777" w:rsidR="003C0B32" w:rsidRPr="004B5BAE" w:rsidRDefault="003C0B32" w:rsidP="00224072">
            <w:pPr>
              <w:pStyle w:val="TextoPortugus"/>
              <w:numPr>
                <w:ilvl w:val="0"/>
                <w:numId w:val="45"/>
              </w:numPr>
              <w:spacing w:line="240" w:lineRule="auto"/>
              <w:ind w:left="284" w:right="-57" w:hanging="284"/>
              <w:rPr>
                <w:bCs/>
                <w:iCs/>
              </w:rPr>
            </w:pPr>
            <w:r w:rsidRPr="004B5BAE">
              <w:rPr>
                <w:bCs/>
                <w:iCs/>
              </w:rPr>
              <w:t>Registre o vazamento da vedação do dreno (é permitido no máximo 0.5 cc/min em unidades novas ou revisadas e 1.0 cc/min em unidades usadas)</w:t>
            </w:r>
          </w:p>
          <w:p w14:paraId="15143512" w14:textId="77777777" w:rsidR="003C0B32" w:rsidRDefault="003C0B32" w:rsidP="00224072">
            <w:pPr>
              <w:pStyle w:val="TextoPortugus"/>
              <w:spacing w:after="120" w:line="240" w:lineRule="auto"/>
              <w:ind w:left="284" w:right="-57"/>
              <w:rPr>
                <w:bCs/>
                <w:i/>
                <w:color w:val="808080" w:themeColor="background1" w:themeShade="80"/>
                <w:sz w:val="16"/>
                <w:szCs w:val="16"/>
                <w:lang w:val="en-US"/>
              </w:rPr>
            </w:pPr>
            <w:r w:rsidRPr="004B5BAE">
              <w:rPr>
                <w:bCs/>
                <w:i/>
                <w:color w:val="808080" w:themeColor="background1" w:themeShade="80"/>
                <w:sz w:val="16"/>
                <w:szCs w:val="16"/>
                <w:lang w:val="en-US"/>
              </w:rPr>
              <w:t>Record the seal drain leakage (0.5 cc/min. maximum allowed on new or overhauled units, 1.0 cc/min. maximum on used units).</w:t>
            </w:r>
          </w:p>
          <w:p w14:paraId="59F1E797" w14:textId="4BC84204" w:rsidR="003C0B32" w:rsidRPr="00224072" w:rsidRDefault="003C0B32" w:rsidP="00224072">
            <w:pPr>
              <w:pStyle w:val="TextoPortugus"/>
              <w:numPr>
                <w:ilvl w:val="0"/>
                <w:numId w:val="45"/>
              </w:numPr>
              <w:spacing w:line="240" w:lineRule="auto"/>
              <w:ind w:left="284" w:right="-57" w:hanging="284"/>
              <w:rPr>
                <w:b/>
                <w:iCs/>
                <w:sz w:val="20"/>
                <w:szCs w:val="20"/>
              </w:rPr>
            </w:pPr>
            <w:r w:rsidRPr="00224072">
              <w:rPr>
                <w:bCs/>
                <w:iCs/>
              </w:rPr>
              <w:lastRenderedPageBreak/>
              <w:t>Após</w:t>
            </w:r>
            <w:r>
              <w:rPr>
                <w:bCs/>
                <w:iCs/>
              </w:rPr>
              <w:t xml:space="preserve"> a conclusão d</w:t>
            </w:r>
            <w:r w:rsidRPr="00224072">
              <w:rPr>
                <w:bCs/>
                <w:iCs/>
              </w:rPr>
              <w:t xml:space="preserve">o teste, remova todos os equipamentos de teste da unidade e remova a unidade da bancada de teste. Verifique o torque de funcionamento do eixo de acionamento principal. Se o torque de funcionamento molhado exceder 30 </w:t>
            </w:r>
            <w:r>
              <w:rPr>
                <w:bCs/>
                <w:iCs/>
              </w:rPr>
              <w:t>in.</w:t>
            </w:r>
            <w:r w:rsidRPr="00224072">
              <w:rPr>
                <w:bCs/>
                <w:iCs/>
              </w:rPr>
              <w:t>lbs, retorne à unidade para reparo.</w:t>
            </w:r>
          </w:p>
          <w:p w14:paraId="4F3F6C87" w14:textId="4184BE8C" w:rsidR="003C0B32" w:rsidRPr="00224072" w:rsidRDefault="003C0B32" w:rsidP="00224072">
            <w:pPr>
              <w:pStyle w:val="TextoPortugus"/>
              <w:spacing w:after="120" w:line="240" w:lineRule="auto"/>
              <w:ind w:left="284" w:right="-57"/>
              <w:rPr>
                <w:bCs/>
                <w:i/>
                <w:color w:val="808080" w:themeColor="background1" w:themeShade="80"/>
                <w:sz w:val="16"/>
                <w:szCs w:val="16"/>
                <w:lang w:val="en-US"/>
              </w:rPr>
            </w:pPr>
            <w:r w:rsidRPr="00224072">
              <w:rPr>
                <w:bCs/>
                <w:i/>
                <w:color w:val="808080" w:themeColor="background1" w:themeShade="80"/>
                <w:sz w:val="16"/>
                <w:szCs w:val="16"/>
                <w:lang w:val="en-US"/>
              </w:rPr>
              <w:t>After successful test, remove all test equipment from unit, and remove unit from test stand. Check main drive shaft running torque. If wet running torque exceeds 30 in-lbs maximum, return unit to assembly for repair.</w:t>
            </w:r>
          </w:p>
          <w:p w14:paraId="56D5C0D4" w14:textId="2ED190CD" w:rsidR="003C0B32" w:rsidRPr="00805094" w:rsidRDefault="003C0B32" w:rsidP="00224072">
            <w:pPr>
              <w:pStyle w:val="TextoPortugus"/>
              <w:numPr>
                <w:ilvl w:val="0"/>
                <w:numId w:val="45"/>
              </w:numPr>
              <w:spacing w:line="240" w:lineRule="auto"/>
              <w:ind w:left="284" w:right="-57" w:hanging="284"/>
              <w:rPr>
                <w:bCs/>
                <w:iCs/>
                <w:sz w:val="20"/>
                <w:szCs w:val="20"/>
              </w:rPr>
            </w:pPr>
            <w:r w:rsidRPr="00805094">
              <w:rPr>
                <w:bCs/>
                <w:iCs/>
                <w:sz w:val="20"/>
                <w:szCs w:val="20"/>
              </w:rPr>
              <w:t>Seguindo o completo amaciamento da bomba, examine o elemento filtrante realizando o teste de fluxo do filtro STD61431 conforme segue:</w:t>
            </w:r>
          </w:p>
          <w:p w14:paraId="2B41D56A" w14:textId="77777777" w:rsidR="003C0B32" w:rsidRDefault="003C0B32" w:rsidP="00805094">
            <w:pPr>
              <w:pStyle w:val="TextoPortugus"/>
              <w:spacing w:after="120" w:line="240" w:lineRule="auto"/>
              <w:ind w:left="284" w:right="-57"/>
              <w:rPr>
                <w:bCs/>
                <w:i/>
                <w:color w:val="808080" w:themeColor="background1" w:themeShade="80"/>
                <w:sz w:val="16"/>
                <w:szCs w:val="16"/>
                <w:lang w:val="en-US"/>
              </w:rPr>
            </w:pPr>
            <w:r w:rsidRPr="00805094">
              <w:rPr>
                <w:bCs/>
                <w:i/>
                <w:color w:val="808080" w:themeColor="background1" w:themeShade="80"/>
                <w:sz w:val="16"/>
                <w:szCs w:val="16"/>
                <w:lang w:val="en-US"/>
              </w:rPr>
              <w:t>Following completion of pump break-in run, examine the filter element of flow test filter STD61431 as follows:</w:t>
            </w:r>
          </w:p>
          <w:p w14:paraId="1563D82E" w14:textId="148CD1CE" w:rsidR="003C0B32" w:rsidRPr="00805094" w:rsidRDefault="003C0B32" w:rsidP="00805094">
            <w:pPr>
              <w:pStyle w:val="TextoPortugus"/>
              <w:numPr>
                <w:ilvl w:val="0"/>
                <w:numId w:val="47"/>
              </w:numPr>
              <w:spacing w:line="240" w:lineRule="auto"/>
              <w:ind w:left="568" w:right="-57" w:hanging="284"/>
              <w:rPr>
                <w:bCs/>
                <w:iCs/>
                <w:sz w:val="20"/>
                <w:szCs w:val="20"/>
              </w:rPr>
            </w:pPr>
            <w:r w:rsidRPr="00805094">
              <w:rPr>
                <w:bCs/>
                <w:iCs/>
                <w:sz w:val="20"/>
                <w:szCs w:val="20"/>
              </w:rPr>
              <w:t>Abra a válvula dreno do filtro para drenar o combustível do filtro.</w:t>
            </w:r>
          </w:p>
          <w:p w14:paraId="795992A4" w14:textId="48DD6724" w:rsidR="003C0B32" w:rsidRPr="00805094" w:rsidRDefault="003C0B32" w:rsidP="00805094">
            <w:pPr>
              <w:pStyle w:val="TextoPortugus"/>
              <w:spacing w:after="120" w:line="240" w:lineRule="auto"/>
              <w:ind w:left="568" w:right="-57"/>
              <w:rPr>
                <w:bCs/>
                <w:i/>
                <w:iCs/>
                <w:color w:val="808080" w:themeColor="background1" w:themeShade="80"/>
                <w:sz w:val="16"/>
                <w:szCs w:val="16"/>
                <w:lang w:val="en-US"/>
              </w:rPr>
            </w:pPr>
            <w:r w:rsidRPr="00805094">
              <w:rPr>
                <w:bCs/>
                <w:i/>
                <w:iCs/>
                <w:color w:val="808080" w:themeColor="background1" w:themeShade="80"/>
                <w:sz w:val="16"/>
                <w:szCs w:val="16"/>
                <w:lang w:val="en-US"/>
              </w:rPr>
              <w:t>Open filter drain valve to drain fuel from filter.</w:t>
            </w:r>
          </w:p>
          <w:p w14:paraId="7D5A9D44" w14:textId="70CA99BB" w:rsidR="003C0B32" w:rsidRPr="00805094" w:rsidRDefault="003C0B32" w:rsidP="00805094">
            <w:pPr>
              <w:pStyle w:val="TextoPortugus"/>
              <w:numPr>
                <w:ilvl w:val="0"/>
                <w:numId w:val="47"/>
              </w:numPr>
              <w:spacing w:line="240" w:lineRule="auto"/>
              <w:ind w:left="568" w:right="-57" w:hanging="284"/>
              <w:rPr>
                <w:bCs/>
                <w:iCs/>
                <w:sz w:val="20"/>
                <w:szCs w:val="20"/>
              </w:rPr>
            </w:pPr>
            <w:r w:rsidRPr="00805094">
              <w:rPr>
                <w:bCs/>
                <w:iCs/>
                <w:sz w:val="20"/>
                <w:szCs w:val="20"/>
              </w:rPr>
              <w:t>Afrouxe o botão e afaste as duas braçadeiras.</w:t>
            </w:r>
          </w:p>
          <w:p w14:paraId="38A101D3" w14:textId="7F90806F" w:rsidR="003C0B32" w:rsidRPr="00805094" w:rsidRDefault="003C0B32" w:rsidP="00805094">
            <w:pPr>
              <w:pStyle w:val="TextoPortugus"/>
              <w:spacing w:after="120" w:line="240" w:lineRule="auto"/>
              <w:ind w:left="568" w:right="-57"/>
              <w:rPr>
                <w:bCs/>
                <w:i/>
                <w:iCs/>
                <w:color w:val="808080" w:themeColor="background1" w:themeShade="80"/>
                <w:sz w:val="16"/>
                <w:szCs w:val="16"/>
                <w:lang w:val="en-US"/>
              </w:rPr>
            </w:pPr>
            <w:r w:rsidRPr="00805094">
              <w:rPr>
                <w:bCs/>
                <w:i/>
                <w:iCs/>
                <w:color w:val="808080" w:themeColor="background1" w:themeShade="80"/>
                <w:sz w:val="16"/>
                <w:szCs w:val="16"/>
                <w:lang w:val="en-US"/>
              </w:rPr>
              <w:t>Loosen filter knob, and swing both clamps away</w:t>
            </w:r>
            <w:r>
              <w:rPr>
                <w:bCs/>
                <w:i/>
                <w:iCs/>
                <w:color w:val="808080" w:themeColor="background1" w:themeShade="80"/>
                <w:sz w:val="16"/>
                <w:szCs w:val="16"/>
                <w:lang w:val="en-US"/>
              </w:rPr>
              <w:t>.</w:t>
            </w:r>
          </w:p>
        </w:tc>
        <w:tc>
          <w:tcPr>
            <w:tcW w:w="1134" w:type="dxa"/>
            <w:vMerge w:val="restart"/>
            <w:tcBorders>
              <w:left w:val="single" w:sz="4" w:space="0" w:color="auto"/>
              <w:right w:val="single" w:sz="4" w:space="0" w:color="auto"/>
            </w:tcBorders>
            <w:shd w:val="clear" w:color="auto" w:fill="auto"/>
            <w:vAlign w:val="center"/>
          </w:tcPr>
          <w:p w14:paraId="13CFCE27" w14:textId="77777777" w:rsidR="003C0B32" w:rsidRPr="00805094" w:rsidRDefault="003C0B32" w:rsidP="00224072">
            <w:pPr>
              <w:pStyle w:val="TextoPortugus"/>
              <w:spacing w:line="240" w:lineRule="auto"/>
              <w:ind w:left="-57"/>
              <w:jc w:val="center"/>
              <w:rPr>
                <w:rFonts w:ascii="Calibri" w:hAnsi="Calibri" w:cs="Calibri"/>
                <w:sz w:val="20"/>
                <w:szCs w:val="20"/>
                <w:lang w:val="en-US"/>
              </w:rPr>
            </w:pPr>
          </w:p>
        </w:tc>
        <w:tc>
          <w:tcPr>
            <w:tcW w:w="1134" w:type="dxa"/>
            <w:vMerge w:val="restart"/>
            <w:tcBorders>
              <w:left w:val="single" w:sz="4" w:space="0" w:color="auto"/>
              <w:right w:val="single" w:sz="4" w:space="0" w:color="auto"/>
            </w:tcBorders>
            <w:shd w:val="clear" w:color="auto" w:fill="auto"/>
            <w:vAlign w:val="center"/>
          </w:tcPr>
          <w:p w14:paraId="2624611F" w14:textId="77777777" w:rsidR="003C0B32" w:rsidRPr="00805094" w:rsidRDefault="003C0B32" w:rsidP="00224072">
            <w:pPr>
              <w:pStyle w:val="TextoPortugus"/>
              <w:spacing w:line="240" w:lineRule="auto"/>
              <w:ind w:left="-57"/>
              <w:jc w:val="center"/>
              <w:rPr>
                <w:rFonts w:ascii="Calibri" w:hAnsi="Calibri" w:cs="Calibri"/>
                <w:sz w:val="20"/>
                <w:szCs w:val="20"/>
                <w:lang w:val="en-US"/>
              </w:rPr>
            </w:pPr>
          </w:p>
        </w:tc>
        <w:tc>
          <w:tcPr>
            <w:tcW w:w="1134" w:type="dxa"/>
            <w:vMerge w:val="restart"/>
            <w:tcBorders>
              <w:left w:val="single" w:sz="4" w:space="0" w:color="auto"/>
              <w:right w:val="single" w:sz="4" w:space="0" w:color="auto"/>
            </w:tcBorders>
            <w:shd w:val="clear" w:color="auto" w:fill="auto"/>
            <w:vAlign w:val="center"/>
          </w:tcPr>
          <w:p w14:paraId="5CAEA984" w14:textId="77777777" w:rsidR="003C0B32" w:rsidRPr="00805094" w:rsidRDefault="003C0B32" w:rsidP="00224072">
            <w:pPr>
              <w:pStyle w:val="TextoPortugus"/>
              <w:spacing w:line="240" w:lineRule="auto"/>
              <w:ind w:left="-57"/>
              <w:jc w:val="center"/>
              <w:rPr>
                <w:rFonts w:ascii="Calibri" w:hAnsi="Calibri" w:cs="Calibri"/>
                <w:sz w:val="20"/>
                <w:szCs w:val="20"/>
                <w:lang w:val="en-US"/>
              </w:rPr>
            </w:pPr>
          </w:p>
        </w:tc>
      </w:tr>
      <w:tr w:rsidR="003C0B32" w:rsidRPr="00224072" w14:paraId="2A99AFE5" w14:textId="77777777" w:rsidTr="003C0B32">
        <w:trPr>
          <w:trHeight w:val="1077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8A4130" w14:textId="20A5AF75" w:rsidR="003C0B32" w:rsidRDefault="003C0B32" w:rsidP="00224072">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103" w:type="dxa"/>
            <w:vMerge/>
            <w:tcBorders>
              <w:left w:val="single" w:sz="4" w:space="0" w:color="auto"/>
              <w:right w:val="single" w:sz="4" w:space="0" w:color="auto"/>
            </w:tcBorders>
            <w:shd w:val="clear" w:color="auto" w:fill="auto"/>
            <w:vAlign w:val="center"/>
          </w:tcPr>
          <w:p w14:paraId="75F3D65B" w14:textId="77777777" w:rsidR="003C0B32" w:rsidRPr="004B5BAE" w:rsidRDefault="003C0B32" w:rsidP="00224072">
            <w:pPr>
              <w:pStyle w:val="TextoPortugus"/>
              <w:spacing w:line="240" w:lineRule="auto"/>
              <w:ind w:left="-57" w:right="-57"/>
              <w:jc w:val="center"/>
              <w:rPr>
                <w:b/>
                <w:iCs/>
              </w:rPr>
            </w:pPr>
          </w:p>
        </w:tc>
        <w:tc>
          <w:tcPr>
            <w:tcW w:w="1134" w:type="dxa"/>
            <w:vMerge/>
            <w:tcBorders>
              <w:left w:val="single" w:sz="4" w:space="0" w:color="auto"/>
              <w:right w:val="single" w:sz="4" w:space="0" w:color="auto"/>
            </w:tcBorders>
            <w:shd w:val="clear" w:color="auto" w:fill="auto"/>
            <w:vAlign w:val="center"/>
          </w:tcPr>
          <w:p w14:paraId="26734E15" w14:textId="77777777" w:rsidR="003C0B32" w:rsidRPr="00224072" w:rsidRDefault="003C0B32" w:rsidP="00224072">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30873A32" w14:textId="77777777" w:rsidR="003C0B32" w:rsidRPr="00224072" w:rsidRDefault="003C0B32" w:rsidP="00224072">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4ED05D57" w14:textId="77777777" w:rsidR="003C0B32" w:rsidRPr="00224072" w:rsidRDefault="003C0B32" w:rsidP="00224072">
            <w:pPr>
              <w:pStyle w:val="TextoPortugus"/>
              <w:spacing w:line="240" w:lineRule="auto"/>
              <w:ind w:left="-57"/>
              <w:jc w:val="center"/>
              <w:rPr>
                <w:rFonts w:ascii="Calibri" w:hAnsi="Calibri" w:cs="Calibri"/>
                <w:sz w:val="20"/>
                <w:szCs w:val="20"/>
                <w:lang w:val="en-US"/>
              </w:rPr>
            </w:pPr>
          </w:p>
        </w:tc>
      </w:tr>
      <w:tr w:rsidR="003C0B32" w:rsidRPr="00224072" w14:paraId="6793B6FD" w14:textId="77777777" w:rsidTr="003C0B32">
        <w:trPr>
          <w:trHeight w:val="5102"/>
        </w:trPr>
        <w:tc>
          <w:tcPr>
            <w:tcW w:w="704" w:type="dxa"/>
            <w:tcBorders>
              <w:top w:val="single" w:sz="4" w:space="0" w:color="auto"/>
              <w:left w:val="single" w:sz="4" w:space="0" w:color="auto"/>
              <w:right w:val="single" w:sz="4" w:space="0" w:color="auto"/>
            </w:tcBorders>
            <w:shd w:val="clear" w:color="auto" w:fill="auto"/>
            <w:vAlign w:val="center"/>
          </w:tcPr>
          <w:p w14:paraId="5001DCCD" w14:textId="44968969" w:rsidR="003C0B32" w:rsidRDefault="003C0B32" w:rsidP="00224072">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103" w:type="dxa"/>
            <w:vMerge/>
            <w:tcBorders>
              <w:left w:val="single" w:sz="4" w:space="0" w:color="auto"/>
              <w:right w:val="single" w:sz="4" w:space="0" w:color="auto"/>
            </w:tcBorders>
            <w:shd w:val="clear" w:color="auto" w:fill="auto"/>
            <w:vAlign w:val="center"/>
          </w:tcPr>
          <w:p w14:paraId="72807DB6" w14:textId="77777777" w:rsidR="003C0B32" w:rsidRPr="004B5BAE" w:rsidRDefault="003C0B32" w:rsidP="00224072">
            <w:pPr>
              <w:pStyle w:val="TextoPortugus"/>
              <w:spacing w:line="240" w:lineRule="auto"/>
              <w:ind w:left="-57" w:right="-57"/>
              <w:jc w:val="center"/>
              <w:rPr>
                <w:b/>
                <w:iCs/>
              </w:rPr>
            </w:pPr>
          </w:p>
        </w:tc>
        <w:tc>
          <w:tcPr>
            <w:tcW w:w="1134" w:type="dxa"/>
            <w:vMerge/>
            <w:tcBorders>
              <w:left w:val="single" w:sz="4" w:space="0" w:color="auto"/>
              <w:right w:val="single" w:sz="4" w:space="0" w:color="auto"/>
            </w:tcBorders>
            <w:shd w:val="clear" w:color="auto" w:fill="auto"/>
            <w:vAlign w:val="center"/>
          </w:tcPr>
          <w:p w14:paraId="466395C5" w14:textId="77777777" w:rsidR="003C0B32" w:rsidRPr="00224072" w:rsidRDefault="003C0B32" w:rsidP="00224072">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75757AB5" w14:textId="77777777" w:rsidR="003C0B32" w:rsidRPr="00224072" w:rsidRDefault="003C0B32" w:rsidP="00224072">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36F17148" w14:textId="77777777" w:rsidR="003C0B32" w:rsidRPr="00224072" w:rsidRDefault="003C0B32" w:rsidP="00224072">
            <w:pPr>
              <w:pStyle w:val="TextoPortugus"/>
              <w:spacing w:line="240" w:lineRule="auto"/>
              <w:ind w:left="-57"/>
              <w:jc w:val="center"/>
              <w:rPr>
                <w:rFonts w:ascii="Calibri" w:hAnsi="Calibri" w:cs="Calibri"/>
                <w:sz w:val="20"/>
                <w:szCs w:val="20"/>
                <w:lang w:val="en-US"/>
              </w:rPr>
            </w:pPr>
          </w:p>
        </w:tc>
      </w:tr>
    </w:tbl>
    <w:p w14:paraId="5F76C7FF" w14:textId="77777777" w:rsidR="00B30D54" w:rsidRPr="00224072" w:rsidRDefault="00B30D54" w:rsidP="00250242">
      <w:pPr>
        <w:spacing w:after="0" w:line="240" w:lineRule="auto"/>
        <w:rPr>
          <w:rStyle w:val="s1"/>
          <w:rFonts w:asciiTheme="minorHAnsi" w:hAnsiTheme="minorHAnsi" w:cs="Swiss721SWA"/>
          <w:sz w:val="10"/>
          <w:szCs w:val="10"/>
          <w:lang w:val="en-US"/>
        </w:rPr>
      </w:pP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20"/>
        <w:gridCol w:w="379"/>
        <w:gridCol w:w="2300"/>
        <w:gridCol w:w="2299"/>
        <w:gridCol w:w="2300"/>
      </w:tblGrid>
      <w:tr w:rsidR="00814C0A" w14:paraId="2F359A75" w14:textId="77777777" w:rsidTr="003C0B32">
        <w:trPr>
          <w:trHeight w:val="420"/>
        </w:trPr>
        <w:tc>
          <w:tcPr>
            <w:tcW w:w="1920" w:type="dxa"/>
            <w:tcBorders>
              <w:bottom w:val="single" w:sz="4" w:space="0" w:color="auto"/>
            </w:tcBorders>
            <w:vAlign w:val="center"/>
          </w:tcPr>
          <w:p w14:paraId="0D2BC846" w14:textId="76A56889" w:rsidR="00814C0A" w:rsidRDefault="0042072A" w:rsidP="003C0B32">
            <w:pPr>
              <w:pStyle w:val="TextoPortugus"/>
              <w:spacing w:line="240" w:lineRule="auto"/>
              <w:jc w:val="center"/>
              <w:rPr>
                <w:i/>
                <w:sz w:val="18"/>
              </w:rPr>
            </w:pPr>
            <w:r w:rsidRPr="00224072">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3C0B32">
            <w:pPr>
              <w:pStyle w:val="TextoPortugus"/>
              <w:spacing w:line="240" w:lineRule="auto"/>
              <w:jc w:val="center"/>
              <w:rPr>
                <w:b/>
              </w:rPr>
            </w:pPr>
            <w:r w:rsidRPr="00F014AC">
              <w:rPr>
                <w:i/>
                <w:sz w:val="16"/>
                <w:szCs w:val="20"/>
              </w:rPr>
              <w:t>Remarks</w:t>
            </w:r>
          </w:p>
        </w:tc>
        <w:tc>
          <w:tcPr>
            <w:tcW w:w="7278" w:type="dxa"/>
            <w:gridSpan w:val="4"/>
            <w:tcBorders>
              <w:bottom w:val="single" w:sz="4" w:space="0" w:color="auto"/>
            </w:tcBorders>
            <w:vAlign w:val="center"/>
          </w:tcPr>
          <w:p w14:paraId="2121F80C" w14:textId="5563388F" w:rsidR="00814C0A" w:rsidRDefault="00814C0A" w:rsidP="003C0B32">
            <w:pPr>
              <w:pStyle w:val="TextoPortugus"/>
              <w:spacing w:line="240" w:lineRule="auto"/>
              <w:jc w:val="left"/>
            </w:pPr>
          </w:p>
        </w:tc>
      </w:tr>
      <w:tr w:rsidR="00DE7817" w14:paraId="2A0BB69F" w14:textId="77777777" w:rsidTr="003C0B32">
        <w:trPr>
          <w:trHeight w:val="367"/>
        </w:trPr>
        <w:tc>
          <w:tcPr>
            <w:tcW w:w="9198" w:type="dxa"/>
            <w:gridSpan w:val="5"/>
            <w:tcBorders>
              <w:top w:val="single" w:sz="4" w:space="0" w:color="auto"/>
              <w:bottom w:val="single" w:sz="4" w:space="0" w:color="auto"/>
            </w:tcBorders>
            <w:vAlign w:val="center"/>
          </w:tcPr>
          <w:p w14:paraId="19854DF0" w14:textId="77777777" w:rsidR="00DE7817" w:rsidRDefault="00DE7817" w:rsidP="003C0B32">
            <w:pPr>
              <w:pStyle w:val="TextoPortugus"/>
              <w:spacing w:line="240" w:lineRule="auto"/>
              <w:jc w:val="left"/>
            </w:pPr>
          </w:p>
        </w:tc>
      </w:tr>
      <w:tr w:rsidR="003C0B32" w14:paraId="6E7A31D3" w14:textId="77777777" w:rsidTr="003C0B32">
        <w:trPr>
          <w:trHeight w:val="367"/>
        </w:trPr>
        <w:tc>
          <w:tcPr>
            <w:tcW w:w="9198" w:type="dxa"/>
            <w:gridSpan w:val="5"/>
            <w:tcBorders>
              <w:top w:val="single" w:sz="4" w:space="0" w:color="auto"/>
              <w:bottom w:val="single" w:sz="4" w:space="0" w:color="auto"/>
            </w:tcBorders>
            <w:vAlign w:val="center"/>
          </w:tcPr>
          <w:p w14:paraId="17854379" w14:textId="22E60D70" w:rsidR="003C0B32" w:rsidRDefault="003C0B32" w:rsidP="003C0B32">
            <w:pPr>
              <w:pStyle w:val="TextoPortugus"/>
              <w:spacing w:line="240" w:lineRule="auto"/>
              <w:jc w:val="left"/>
            </w:pPr>
          </w:p>
        </w:tc>
      </w:tr>
      <w:tr w:rsidR="003C0B32" w14:paraId="224DDB6E" w14:textId="77777777" w:rsidTr="003C0B32">
        <w:trPr>
          <w:trHeight w:val="367"/>
        </w:trPr>
        <w:tc>
          <w:tcPr>
            <w:tcW w:w="9198" w:type="dxa"/>
            <w:gridSpan w:val="5"/>
            <w:tcBorders>
              <w:top w:val="single" w:sz="4" w:space="0" w:color="auto"/>
              <w:bottom w:val="single" w:sz="4" w:space="0" w:color="auto"/>
            </w:tcBorders>
            <w:vAlign w:val="center"/>
          </w:tcPr>
          <w:p w14:paraId="23F8FEA6" w14:textId="77777777" w:rsidR="003C0B32" w:rsidRDefault="003C0B32" w:rsidP="003C0B32">
            <w:pPr>
              <w:pStyle w:val="TextoPortugus"/>
              <w:spacing w:line="240" w:lineRule="auto"/>
              <w:jc w:val="left"/>
            </w:pPr>
          </w:p>
        </w:tc>
      </w:tr>
      <w:tr w:rsidR="003C0B32" w14:paraId="15F230DD" w14:textId="77777777" w:rsidTr="003C0B32">
        <w:trPr>
          <w:trHeight w:val="367"/>
        </w:trPr>
        <w:tc>
          <w:tcPr>
            <w:tcW w:w="9198" w:type="dxa"/>
            <w:gridSpan w:val="5"/>
            <w:tcBorders>
              <w:top w:val="single" w:sz="4" w:space="0" w:color="auto"/>
              <w:bottom w:val="single" w:sz="4" w:space="0" w:color="auto"/>
            </w:tcBorders>
            <w:vAlign w:val="center"/>
          </w:tcPr>
          <w:p w14:paraId="7177A497" w14:textId="77777777" w:rsidR="003C0B32" w:rsidRDefault="003C0B32" w:rsidP="003C0B32">
            <w:pPr>
              <w:pStyle w:val="TextoPortugus"/>
              <w:spacing w:line="240" w:lineRule="auto"/>
              <w:jc w:val="left"/>
            </w:pPr>
          </w:p>
        </w:tc>
      </w:tr>
      <w:tr w:rsidR="003C0B32" w14:paraId="49238AB1" w14:textId="77777777" w:rsidTr="003C0B32">
        <w:trPr>
          <w:trHeight w:val="367"/>
        </w:trPr>
        <w:tc>
          <w:tcPr>
            <w:tcW w:w="9198" w:type="dxa"/>
            <w:gridSpan w:val="5"/>
            <w:tcBorders>
              <w:top w:val="single" w:sz="4" w:space="0" w:color="auto"/>
              <w:bottom w:val="single" w:sz="4" w:space="0" w:color="auto"/>
            </w:tcBorders>
            <w:vAlign w:val="center"/>
          </w:tcPr>
          <w:p w14:paraId="323F8023" w14:textId="77777777" w:rsidR="003C0B32" w:rsidRDefault="003C0B32" w:rsidP="003C0B32">
            <w:pPr>
              <w:pStyle w:val="TextoPortugus"/>
              <w:spacing w:line="240" w:lineRule="auto"/>
              <w:jc w:val="left"/>
            </w:pPr>
          </w:p>
        </w:tc>
      </w:tr>
      <w:tr w:rsidR="003C0B32" w14:paraId="789E159C" w14:textId="77777777" w:rsidTr="003C0B32">
        <w:trPr>
          <w:trHeight w:val="367"/>
        </w:trPr>
        <w:tc>
          <w:tcPr>
            <w:tcW w:w="9198" w:type="dxa"/>
            <w:gridSpan w:val="5"/>
            <w:tcBorders>
              <w:top w:val="single" w:sz="4" w:space="0" w:color="auto"/>
              <w:bottom w:val="single" w:sz="4" w:space="0" w:color="auto"/>
            </w:tcBorders>
            <w:vAlign w:val="center"/>
          </w:tcPr>
          <w:p w14:paraId="31788BF5" w14:textId="77777777" w:rsidR="003C0B32" w:rsidRDefault="003C0B32" w:rsidP="003C0B32">
            <w:pPr>
              <w:pStyle w:val="TextoPortugus"/>
              <w:spacing w:line="240" w:lineRule="auto"/>
              <w:jc w:val="left"/>
            </w:pPr>
          </w:p>
        </w:tc>
      </w:tr>
      <w:tr w:rsidR="003C0B32" w14:paraId="55052013" w14:textId="77777777" w:rsidTr="003C0B32">
        <w:trPr>
          <w:trHeight w:val="367"/>
        </w:trPr>
        <w:tc>
          <w:tcPr>
            <w:tcW w:w="9198" w:type="dxa"/>
            <w:gridSpan w:val="5"/>
            <w:tcBorders>
              <w:top w:val="single" w:sz="4" w:space="0" w:color="auto"/>
              <w:bottom w:val="single" w:sz="4" w:space="0" w:color="auto"/>
            </w:tcBorders>
            <w:vAlign w:val="center"/>
          </w:tcPr>
          <w:p w14:paraId="3B700F3B" w14:textId="77777777" w:rsidR="003C0B32" w:rsidRDefault="003C0B32" w:rsidP="003C0B32">
            <w:pPr>
              <w:pStyle w:val="TextoPortugus"/>
              <w:spacing w:line="240" w:lineRule="auto"/>
              <w:jc w:val="left"/>
            </w:pPr>
          </w:p>
        </w:tc>
      </w:tr>
      <w:tr w:rsidR="003C0B32" w14:paraId="1AA31AD0" w14:textId="77777777" w:rsidTr="003C0B32">
        <w:trPr>
          <w:trHeight w:val="367"/>
        </w:trPr>
        <w:tc>
          <w:tcPr>
            <w:tcW w:w="9198" w:type="dxa"/>
            <w:gridSpan w:val="5"/>
            <w:tcBorders>
              <w:top w:val="single" w:sz="4" w:space="0" w:color="auto"/>
              <w:bottom w:val="single" w:sz="4" w:space="0" w:color="auto"/>
            </w:tcBorders>
            <w:vAlign w:val="center"/>
          </w:tcPr>
          <w:p w14:paraId="4B586EE5" w14:textId="77777777" w:rsidR="003C0B32" w:rsidRDefault="003C0B32" w:rsidP="003C0B32">
            <w:pPr>
              <w:pStyle w:val="TextoPortugus"/>
              <w:spacing w:line="240" w:lineRule="auto"/>
              <w:jc w:val="left"/>
            </w:pPr>
          </w:p>
        </w:tc>
      </w:tr>
      <w:tr w:rsidR="003C0B32" w14:paraId="5334399E" w14:textId="77777777" w:rsidTr="003C0B32">
        <w:trPr>
          <w:trHeight w:val="367"/>
        </w:trPr>
        <w:tc>
          <w:tcPr>
            <w:tcW w:w="9198" w:type="dxa"/>
            <w:gridSpan w:val="5"/>
            <w:tcBorders>
              <w:top w:val="single" w:sz="4" w:space="0" w:color="auto"/>
              <w:bottom w:val="single" w:sz="4" w:space="0" w:color="auto"/>
            </w:tcBorders>
            <w:vAlign w:val="center"/>
          </w:tcPr>
          <w:p w14:paraId="0793FBEC" w14:textId="77777777" w:rsidR="003C0B32" w:rsidRDefault="003C0B32" w:rsidP="003C0B32">
            <w:pPr>
              <w:pStyle w:val="TextoPortugus"/>
              <w:spacing w:line="240" w:lineRule="auto"/>
              <w:jc w:val="left"/>
            </w:pPr>
          </w:p>
        </w:tc>
      </w:tr>
      <w:tr w:rsidR="003C0B32" w14:paraId="3405A625" w14:textId="77777777" w:rsidTr="003C0B32">
        <w:trPr>
          <w:trHeight w:val="367"/>
        </w:trPr>
        <w:tc>
          <w:tcPr>
            <w:tcW w:w="9198" w:type="dxa"/>
            <w:gridSpan w:val="5"/>
            <w:tcBorders>
              <w:top w:val="single" w:sz="4" w:space="0" w:color="auto"/>
              <w:bottom w:val="single" w:sz="4" w:space="0" w:color="auto"/>
            </w:tcBorders>
            <w:vAlign w:val="center"/>
          </w:tcPr>
          <w:p w14:paraId="5C1BDD4C" w14:textId="77777777" w:rsidR="003C0B32" w:rsidRDefault="003C0B32" w:rsidP="003C0B32">
            <w:pPr>
              <w:pStyle w:val="TextoPortugus"/>
              <w:spacing w:line="240" w:lineRule="auto"/>
              <w:jc w:val="left"/>
            </w:pPr>
          </w:p>
        </w:tc>
      </w:tr>
      <w:tr w:rsidR="003C0B32" w14:paraId="6595F800" w14:textId="77777777" w:rsidTr="003C0B32">
        <w:trPr>
          <w:trHeight w:val="367"/>
        </w:trPr>
        <w:tc>
          <w:tcPr>
            <w:tcW w:w="9198" w:type="dxa"/>
            <w:gridSpan w:val="5"/>
            <w:tcBorders>
              <w:top w:val="single" w:sz="4" w:space="0" w:color="auto"/>
              <w:bottom w:val="single" w:sz="4" w:space="0" w:color="auto"/>
            </w:tcBorders>
            <w:vAlign w:val="center"/>
          </w:tcPr>
          <w:p w14:paraId="096E3FE5" w14:textId="77777777" w:rsidR="003C0B32" w:rsidRDefault="003C0B32" w:rsidP="003C0B32">
            <w:pPr>
              <w:pStyle w:val="TextoPortugus"/>
              <w:spacing w:line="240" w:lineRule="auto"/>
              <w:jc w:val="left"/>
            </w:pPr>
          </w:p>
        </w:tc>
      </w:tr>
      <w:tr w:rsidR="003C0B32" w14:paraId="68226A29" w14:textId="77777777" w:rsidTr="003C0B32">
        <w:trPr>
          <w:trHeight w:val="367"/>
        </w:trPr>
        <w:tc>
          <w:tcPr>
            <w:tcW w:w="9198" w:type="dxa"/>
            <w:gridSpan w:val="5"/>
            <w:tcBorders>
              <w:top w:val="single" w:sz="4" w:space="0" w:color="auto"/>
              <w:bottom w:val="single" w:sz="4" w:space="0" w:color="auto"/>
            </w:tcBorders>
            <w:vAlign w:val="center"/>
          </w:tcPr>
          <w:p w14:paraId="38CB3E51" w14:textId="77777777" w:rsidR="003C0B32" w:rsidRDefault="003C0B32" w:rsidP="003C0B32">
            <w:pPr>
              <w:pStyle w:val="TextoPortugus"/>
              <w:spacing w:line="240" w:lineRule="auto"/>
              <w:jc w:val="left"/>
            </w:pPr>
          </w:p>
        </w:tc>
      </w:tr>
      <w:tr w:rsidR="003C0B32" w14:paraId="68A89346" w14:textId="77777777" w:rsidTr="003C0B32">
        <w:trPr>
          <w:trHeight w:val="367"/>
        </w:trPr>
        <w:tc>
          <w:tcPr>
            <w:tcW w:w="9198" w:type="dxa"/>
            <w:gridSpan w:val="5"/>
            <w:tcBorders>
              <w:top w:val="single" w:sz="4" w:space="0" w:color="auto"/>
              <w:bottom w:val="single" w:sz="4" w:space="0" w:color="auto"/>
            </w:tcBorders>
            <w:vAlign w:val="center"/>
          </w:tcPr>
          <w:p w14:paraId="1756668B" w14:textId="77777777" w:rsidR="003C0B32" w:rsidRDefault="003C0B32" w:rsidP="003C0B32">
            <w:pPr>
              <w:pStyle w:val="TextoPortugus"/>
              <w:spacing w:line="240" w:lineRule="auto"/>
              <w:jc w:val="left"/>
            </w:pPr>
          </w:p>
        </w:tc>
      </w:tr>
      <w:tr w:rsidR="003C0B32" w14:paraId="42935B50" w14:textId="77777777" w:rsidTr="003C0B32">
        <w:trPr>
          <w:trHeight w:val="367"/>
        </w:trPr>
        <w:tc>
          <w:tcPr>
            <w:tcW w:w="9198" w:type="dxa"/>
            <w:gridSpan w:val="5"/>
            <w:tcBorders>
              <w:top w:val="single" w:sz="4" w:space="0" w:color="auto"/>
              <w:bottom w:val="single" w:sz="4" w:space="0" w:color="auto"/>
            </w:tcBorders>
            <w:vAlign w:val="center"/>
          </w:tcPr>
          <w:p w14:paraId="7C00B7AD" w14:textId="77777777" w:rsidR="003C0B32" w:rsidRDefault="003C0B32" w:rsidP="003C0B32">
            <w:pPr>
              <w:pStyle w:val="TextoPortugus"/>
              <w:spacing w:line="240" w:lineRule="auto"/>
              <w:jc w:val="left"/>
            </w:pPr>
          </w:p>
        </w:tc>
      </w:tr>
      <w:tr w:rsidR="003C0B32" w14:paraId="4F6CD970" w14:textId="77777777" w:rsidTr="003C0B32">
        <w:trPr>
          <w:trHeight w:val="367"/>
        </w:trPr>
        <w:tc>
          <w:tcPr>
            <w:tcW w:w="9198" w:type="dxa"/>
            <w:gridSpan w:val="5"/>
            <w:tcBorders>
              <w:top w:val="single" w:sz="4" w:space="0" w:color="auto"/>
              <w:bottom w:val="single" w:sz="4" w:space="0" w:color="auto"/>
            </w:tcBorders>
            <w:vAlign w:val="center"/>
          </w:tcPr>
          <w:p w14:paraId="412BFBEF" w14:textId="77777777" w:rsidR="003C0B32" w:rsidRDefault="003C0B32" w:rsidP="003C0B32">
            <w:pPr>
              <w:pStyle w:val="TextoPortugus"/>
              <w:spacing w:line="240" w:lineRule="auto"/>
              <w:jc w:val="left"/>
            </w:pPr>
          </w:p>
        </w:tc>
      </w:tr>
      <w:tr w:rsidR="003C0B32" w14:paraId="4890DDAF" w14:textId="77777777" w:rsidTr="003C0B32">
        <w:trPr>
          <w:trHeight w:val="367"/>
        </w:trPr>
        <w:tc>
          <w:tcPr>
            <w:tcW w:w="9198" w:type="dxa"/>
            <w:gridSpan w:val="5"/>
            <w:tcBorders>
              <w:top w:val="single" w:sz="4" w:space="0" w:color="auto"/>
              <w:bottom w:val="single" w:sz="4" w:space="0" w:color="auto"/>
            </w:tcBorders>
            <w:vAlign w:val="center"/>
          </w:tcPr>
          <w:p w14:paraId="66BBAAB5" w14:textId="77777777" w:rsidR="003C0B32" w:rsidRDefault="003C0B32" w:rsidP="003C0B32">
            <w:pPr>
              <w:pStyle w:val="TextoPortugus"/>
              <w:spacing w:line="240" w:lineRule="auto"/>
              <w:jc w:val="left"/>
            </w:pPr>
          </w:p>
        </w:tc>
      </w:tr>
      <w:tr w:rsidR="0045661D" w14:paraId="1AA4380A" w14:textId="77777777" w:rsidTr="003C0B32">
        <w:trPr>
          <w:trHeight w:val="367"/>
        </w:trPr>
        <w:tc>
          <w:tcPr>
            <w:tcW w:w="9198" w:type="dxa"/>
            <w:gridSpan w:val="5"/>
            <w:tcBorders>
              <w:top w:val="single" w:sz="4" w:space="0" w:color="auto"/>
              <w:bottom w:val="single" w:sz="4" w:space="0" w:color="auto"/>
            </w:tcBorders>
            <w:vAlign w:val="center"/>
          </w:tcPr>
          <w:p w14:paraId="0DFF6A78" w14:textId="77777777" w:rsidR="0045661D" w:rsidRDefault="0045661D" w:rsidP="003C0B32">
            <w:pPr>
              <w:pStyle w:val="TextoPortugus"/>
              <w:spacing w:line="240" w:lineRule="auto"/>
              <w:jc w:val="left"/>
            </w:pPr>
          </w:p>
        </w:tc>
      </w:tr>
      <w:tr w:rsidR="00693BB5" w14:paraId="18E9D054" w14:textId="77777777" w:rsidTr="00A24565">
        <w:trPr>
          <w:trHeight w:val="420"/>
        </w:trPr>
        <w:tc>
          <w:tcPr>
            <w:tcW w:w="2299" w:type="dxa"/>
            <w:gridSpan w:val="2"/>
            <w:tcBorders>
              <w:top w:val="single" w:sz="12" w:space="0" w:color="auto"/>
              <w:bottom w:val="single" w:sz="12" w:space="0" w:color="auto"/>
              <w:right w:val="single" w:sz="12" w:space="0" w:color="auto"/>
            </w:tcBorders>
            <w:vAlign w:val="center"/>
          </w:tcPr>
          <w:p w14:paraId="604836F9" w14:textId="77777777" w:rsidR="00693BB5" w:rsidRPr="00276CB9" w:rsidRDefault="00693BB5" w:rsidP="003C0B32">
            <w:pPr>
              <w:pStyle w:val="TextoPortugus"/>
              <w:spacing w:line="240" w:lineRule="auto"/>
              <w:ind w:left="-57" w:right="-113"/>
              <w:jc w:val="left"/>
              <w:rPr>
                <w:b/>
              </w:rPr>
            </w:pPr>
            <w:r w:rsidRPr="00276CB9">
              <w:rPr>
                <w:b/>
              </w:rPr>
              <w:t>Aprovação</w:t>
            </w:r>
          </w:p>
          <w:p w14:paraId="67667ED2" w14:textId="4D71DBDA" w:rsidR="00693BB5" w:rsidRDefault="00693BB5" w:rsidP="003C0B32">
            <w:pPr>
              <w:pStyle w:val="TextoPortugus"/>
              <w:spacing w:line="240" w:lineRule="auto"/>
              <w:jc w:val="left"/>
            </w:pPr>
            <w:r w:rsidRPr="00F014AC">
              <w:rPr>
                <w:i/>
                <w:iCs/>
                <w:sz w:val="16"/>
                <w:szCs w:val="16"/>
              </w:rPr>
              <w:t>Approval</w:t>
            </w:r>
          </w:p>
        </w:tc>
        <w:tc>
          <w:tcPr>
            <w:tcW w:w="2300" w:type="dxa"/>
            <w:tcBorders>
              <w:top w:val="single" w:sz="12" w:space="0" w:color="auto"/>
              <w:left w:val="single" w:sz="12" w:space="0" w:color="auto"/>
              <w:bottom w:val="single" w:sz="12" w:space="0" w:color="auto"/>
              <w:right w:val="single" w:sz="12" w:space="0" w:color="auto"/>
            </w:tcBorders>
            <w:vAlign w:val="center"/>
          </w:tcPr>
          <w:p w14:paraId="240C1B87" w14:textId="77777777" w:rsidR="00693BB5" w:rsidRPr="00276CB9" w:rsidRDefault="00693BB5" w:rsidP="003C0B32">
            <w:pPr>
              <w:pStyle w:val="TextoPortugus"/>
              <w:spacing w:line="240" w:lineRule="auto"/>
              <w:ind w:left="-57" w:right="-113"/>
              <w:jc w:val="left"/>
              <w:rPr>
                <w:b/>
              </w:rPr>
            </w:pPr>
            <w:r w:rsidRPr="00276CB9">
              <w:rPr>
                <w:b/>
              </w:rPr>
              <w:t>Nome</w:t>
            </w:r>
          </w:p>
          <w:p w14:paraId="621C277D" w14:textId="7F88E201" w:rsidR="00693BB5" w:rsidRDefault="00693BB5" w:rsidP="003C0B32">
            <w:pPr>
              <w:pStyle w:val="TextoPortugus"/>
              <w:spacing w:line="240" w:lineRule="auto"/>
              <w:jc w:val="left"/>
            </w:pPr>
            <w:r w:rsidRPr="00F014AC">
              <w:rPr>
                <w:i/>
                <w:iCs/>
                <w:sz w:val="16"/>
                <w:szCs w:val="16"/>
              </w:rPr>
              <w:t>Name</w:t>
            </w:r>
          </w:p>
        </w:tc>
        <w:tc>
          <w:tcPr>
            <w:tcW w:w="2299" w:type="dxa"/>
            <w:tcBorders>
              <w:top w:val="single" w:sz="12" w:space="0" w:color="auto"/>
              <w:left w:val="single" w:sz="12" w:space="0" w:color="auto"/>
              <w:bottom w:val="single" w:sz="12" w:space="0" w:color="auto"/>
              <w:right w:val="single" w:sz="12" w:space="0" w:color="auto"/>
            </w:tcBorders>
            <w:vAlign w:val="center"/>
          </w:tcPr>
          <w:p w14:paraId="41534A02" w14:textId="77777777" w:rsidR="00693BB5" w:rsidRPr="00276CB9" w:rsidRDefault="00693BB5" w:rsidP="003C0B32">
            <w:pPr>
              <w:pStyle w:val="TextoPortugus"/>
              <w:spacing w:line="240" w:lineRule="auto"/>
              <w:ind w:left="-57" w:right="-113"/>
              <w:jc w:val="left"/>
              <w:rPr>
                <w:b/>
              </w:rPr>
            </w:pPr>
            <w:r w:rsidRPr="00276CB9">
              <w:rPr>
                <w:b/>
              </w:rPr>
              <w:t>Data</w:t>
            </w:r>
          </w:p>
          <w:p w14:paraId="6D23C125" w14:textId="334AFC21" w:rsidR="00693BB5" w:rsidRDefault="00693BB5" w:rsidP="003C0B32">
            <w:pPr>
              <w:pStyle w:val="TextoPortugus"/>
              <w:spacing w:line="240" w:lineRule="auto"/>
              <w:jc w:val="left"/>
            </w:pPr>
            <w:r w:rsidRPr="00F014AC">
              <w:rPr>
                <w:i/>
                <w:iCs/>
                <w:sz w:val="16"/>
                <w:szCs w:val="16"/>
              </w:rPr>
              <w:t>Date</w:t>
            </w:r>
          </w:p>
        </w:tc>
        <w:tc>
          <w:tcPr>
            <w:tcW w:w="2300" w:type="dxa"/>
            <w:tcBorders>
              <w:top w:val="single" w:sz="12" w:space="0" w:color="auto"/>
              <w:left w:val="single" w:sz="12" w:space="0" w:color="auto"/>
              <w:bottom w:val="single" w:sz="12" w:space="0" w:color="auto"/>
            </w:tcBorders>
            <w:vAlign w:val="center"/>
          </w:tcPr>
          <w:p w14:paraId="5EB749D0" w14:textId="77777777" w:rsidR="00693BB5" w:rsidRPr="00276CB9" w:rsidRDefault="00693BB5" w:rsidP="003C0B32">
            <w:pPr>
              <w:pStyle w:val="TextoPortugus"/>
              <w:spacing w:line="240" w:lineRule="auto"/>
              <w:ind w:left="-57" w:right="-113"/>
              <w:jc w:val="left"/>
              <w:rPr>
                <w:b/>
              </w:rPr>
            </w:pPr>
            <w:r w:rsidRPr="00276CB9">
              <w:rPr>
                <w:b/>
              </w:rPr>
              <w:t>Assinatura</w:t>
            </w:r>
          </w:p>
          <w:p w14:paraId="41A959E0" w14:textId="3897A9DF" w:rsidR="00693BB5" w:rsidRDefault="00693BB5" w:rsidP="003C0B32">
            <w:pPr>
              <w:pStyle w:val="TextoPortugus"/>
              <w:spacing w:line="240" w:lineRule="auto"/>
              <w:jc w:val="left"/>
            </w:pPr>
            <w:r w:rsidRPr="00F014AC">
              <w:rPr>
                <w:i/>
                <w:iCs/>
                <w:sz w:val="16"/>
                <w:szCs w:val="16"/>
              </w:rPr>
              <w:t>Signature</w:t>
            </w:r>
          </w:p>
        </w:tc>
      </w:tr>
    </w:tbl>
    <w:p w14:paraId="56E7540A" w14:textId="77777777" w:rsidR="003C0B32" w:rsidRDefault="003C0B32" w:rsidP="002E6CE7">
      <w:pPr>
        <w:pStyle w:val="TextoPortugus"/>
        <w:spacing w:line="240" w:lineRule="auto"/>
        <w:ind w:right="-57"/>
        <w:rPr>
          <w:sz w:val="2"/>
          <w:szCs w:val="2"/>
        </w:rPr>
      </w:pPr>
    </w:p>
    <w:p w14:paraId="4FF5B467" w14:textId="44DC3257" w:rsidR="005B48B4" w:rsidRDefault="005B48B4" w:rsidP="002E6CE7">
      <w:pPr>
        <w:pStyle w:val="TextoPortugus"/>
        <w:spacing w:line="240" w:lineRule="auto"/>
        <w:ind w:right="-57"/>
        <w:rPr>
          <w:sz w:val="2"/>
          <w:szCs w:val="2"/>
        </w:rPr>
      </w:pPr>
    </w:p>
    <w:p w14:paraId="4E840820" w14:textId="26379B6D" w:rsidR="003C0B32" w:rsidRDefault="003C0B32" w:rsidP="002E6CE7">
      <w:pPr>
        <w:pStyle w:val="TextoPortugus"/>
        <w:spacing w:line="240" w:lineRule="auto"/>
        <w:ind w:right="-57"/>
        <w:rPr>
          <w:sz w:val="2"/>
          <w:szCs w:val="2"/>
        </w:rPr>
      </w:pPr>
    </w:p>
    <w:p w14:paraId="3E525A3F" w14:textId="77777777" w:rsidR="003C0B32" w:rsidRPr="0096377F" w:rsidRDefault="003C0B32" w:rsidP="002E6CE7">
      <w:pPr>
        <w:pStyle w:val="TextoPortugus"/>
        <w:spacing w:line="240" w:lineRule="auto"/>
        <w:ind w:right="-57"/>
        <w:rPr>
          <w:sz w:val="2"/>
          <w:szCs w:val="2"/>
        </w:rPr>
      </w:pPr>
    </w:p>
    <w:sectPr w:rsidR="003C0B32" w:rsidRPr="0096377F" w:rsidSect="00693BB5">
      <w:headerReference w:type="default" r:id="rId11"/>
      <w:footerReference w:type="default" r:id="rId12"/>
      <w:pgSz w:w="11906" w:h="16838" w:code="9"/>
      <w:pgMar w:top="1843" w:right="1418" w:bottom="567"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9E146" w14:textId="77777777" w:rsidR="008930DB" w:rsidRDefault="008930DB" w:rsidP="00850FFE">
      <w:pPr>
        <w:spacing w:after="0" w:line="240" w:lineRule="auto"/>
      </w:pPr>
      <w:r>
        <w:separator/>
      </w:r>
    </w:p>
  </w:endnote>
  <w:endnote w:type="continuationSeparator" w:id="0">
    <w:p w14:paraId="6E3032A1" w14:textId="77777777" w:rsidR="008930DB" w:rsidRDefault="008930DB"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09" w:type="dxa"/>
      <w:tblBorders>
        <w:insideH w:val="none" w:sz="0" w:space="0" w:color="auto"/>
        <w:insideV w:val="none" w:sz="0" w:space="0" w:color="auto"/>
      </w:tblBorders>
      <w:tblLook w:val="04A0" w:firstRow="1" w:lastRow="0" w:firstColumn="1" w:lastColumn="0" w:noHBand="0" w:noVBand="1"/>
    </w:tblPr>
    <w:tblGrid>
      <w:gridCol w:w="9209"/>
    </w:tblGrid>
    <w:tr w:rsidR="00044CA8" w:rsidRPr="00EB1298" w14:paraId="334F2B17" w14:textId="77777777" w:rsidTr="0042072A">
      <w:tc>
        <w:tcPr>
          <w:tcW w:w="9209" w:type="dxa"/>
          <w:vAlign w:val="center"/>
        </w:tcPr>
        <w:p w14:paraId="04BF2084" w14:textId="55E94EB7" w:rsidR="00044CA8" w:rsidRPr="0098216D" w:rsidRDefault="00044CA8" w:rsidP="00EB1298">
          <w:pPr>
            <w:pStyle w:val="Rodap"/>
            <w:tabs>
              <w:tab w:val="clear" w:pos="4252"/>
              <w:tab w:val="clear" w:pos="8504"/>
            </w:tabs>
            <w:jc w:val="center"/>
            <w:rPr>
              <w:b/>
              <w:bCs/>
              <w:sz w:val="18"/>
              <w:szCs w:val="18"/>
            </w:rPr>
          </w:pPr>
          <w:r w:rsidRPr="0098216D">
            <w:rPr>
              <w:b/>
              <w:bCs/>
              <w:sz w:val="18"/>
              <w:szCs w:val="18"/>
            </w:rPr>
            <w:t>FS.</w:t>
          </w:r>
          <w:r w:rsidR="00B41594">
            <w:rPr>
              <w:b/>
              <w:bCs/>
              <w:sz w:val="18"/>
              <w:szCs w:val="18"/>
            </w:rPr>
            <w:t>1051</w:t>
          </w:r>
        </w:p>
      </w:tc>
    </w:tr>
  </w:tbl>
  <w:p w14:paraId="7F34E19A" w14:textId="77777777" w:rsidR="00044CA8" w:rsidRPr="00693BB5" w:rsidRDefault="00044CA8" w:rsidP="00A00A09">
    <w:pPr>
      <w:pStyle w:val="Rodap"/>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ED13" w14:textId="77777777" w:rsidR="008930DB" w:rsidRDefault="008930DB" w:rsidP="00850FFE">
      <w:pPr>
        <w:spacing w:after="0" w:line="240" w:lineRule="auto"/>
      </w:pPr>
      <w:r>
        <w:separator/>
      </w:r>
    </w:p>
  </w:footnote>
  <w:footnote w:type="continuationSeparator" w:id="0">
    <w:p w14:paraId="6FD4AA79" w14:textId="77777777" w:rsidR="008930DB" w:rsidRDefault="008930DB"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36" w:type="dxa"/>
      <w:tblLook w:val="04A0" w:firstRow="1" w:lastRow="0" w:firstColumn="1" w:lastColumn="0" w:noHBand="0" w:noVBand="1"/>
    </w:tblPr>
    <w:tblGrid>
      <w:gridCol w:w="1728"/>
      <w:gridCol w:w="5677"/>
      <w:gridCol w:w="980"/>
      <w:gridCol w:w="824"/>
      <w:gridCol w:w="227"/>
    </w:tblGrid>
    <w:tr w:rsidR="00044CA8" w:rsidRPr="00682868" w14:paraId="4C8FFEFB" w14:textId="77777777" w:rsidTr="006A48BE">
      <w:trPr>
        <w:trHeight w:val="323"/>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04C02941" w14:textId="77777777" w:rsidR="00044CA8" w:rsidRPr="00682868" w:rsidRDefault="00044CA8" w:rsidP="00C51AE2">
          <w:pPr>
            <w:pStyle w:val="Cabealho"/>
            <w:jc w:val="center"/>
            <w:rPr>
              <w:lang w:val="en-US"/>
            </w:rPr>
          </w:pPr>
          <w:r>
            <w:rPr>
              <w:noProof/>
            </w:rPr>
            <w:drawing>
              <wp:inline distT="0" distB="0" distL="0" distR="0" wp14:anchorId="3608895D" wp14:editId="3C982B33">
                <wp:extent cx="714375" cy="539584"/>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259" cy="565177"/>
                        </a:xfrm>
                        <a:prstGeom prst="rect">
                          <a:avLst/>
                        </a:prstGeom>
                        <a:noFill/>
                        <a:ln>
                          <a:noFill/>
                        </a:ln>
                      </pic:spPr>
                    </pic:pic>
                  </a:graphicData>
                </a:graphic>
              </wp:inline>
            </w:drawing>
          </w:r>
        </w:p>
      </w:tc>
      <w:tc>
        <w:tcPr>
          <w:tcW w:w="5677" w:type="dxa"/>
          <w:tcBorders>
            <w:top w:val="single" w:sz="4" w:space="0" w:color="auto"/>
            <w:left w:val="single" w:sz="4" w:space="0" w:color="auto"/>
            <w:right w:val="single" w:sz="4" w:space="0" w:color="auto"/>
          </w:tcBorders>
          <w:vAlign w:val="bottom"/>
        </w:tcPr>
        <w:p w14:paraId="5AFB59FC" w14:textId="77777777" w:rsidR="00044CA8" w:rsidRPr="00682868" w:rsidRDefault="00044CA8" w:rsidP="00D10C3B">
          <w:pPr>
            <w:pStyle w:val="Cabealho"/>
            <w:jc w:val="center"/>
            <w:rPr>
              <w:lang w:val="en-US"/>
            </w:rPr>
          </w:pPr>
          <w:r w:rsidRPr="00682868">
            <w:rPr>
              <w:b/>
            </w:rPr>
            <w:t>REGISTRO</w:t>
          </w:r>
        </w:p>
      </w:tc>
      <w:tc>
        <w:tcPr>
          <w:tcW w:w="980" w:type="dxa"/>
          <w:tcBorders>
            <w:top w:val="single" w:sz="4" w:space="0" w:color="auto"/>
            <w:left w:val="single" w:sz="4" w:space="0" w:color="auto"/>
          </w:tcBorders>
          <w:vAlign w:val="bottom"/>
        </w:tcPr>
        <w:p w14:paraId="77B7FB4D" w14:textId="77777777" w:rsidR="00044CA8" w:rsidRPr="00682868" w:rsidRDefault="00044CA8" w:rsidP="00D10C3B">
          <w:pPr>
            <w:pStyle w:val="Cabealho"/>
            <w:jc w:val="center"/>
            <w:rPr>
              <w:lang w:val="en-US"/>
            </w:rPr>
          </w:pPr>
          <w:r w:rsidRPr="00C51AE2">
            <w:rPr>
              <w:b/>
              <w:sz w:val="20"/>
              <w:szCs w:val="28"/>
            </w:rPr>
            <w:t>REVISÃO</w:t>
          </w:r>
        </w:p>
      </w:tc>
      <w:tc>
        <w:tcPr>
          <w:tcW w:w="824" w:type="dxa"/>
          <w:vMerge w:val="restart"/>
          <w:tcBorders>
            <w:top w:val="single" w:sz="4" w:space="0" w:color="auto"/>
            <w:right w:val="single" w:sz="4" w:space="0" w:color="auto"/>
          </w:tcBorders>
          <w:vAlign w:val="center"/>
        </w:tcPr>
        <w:p w14:paraId="6830A23F" w14:textId="06817277" w:rsidR="00044CA8" w:rsidRPr="00F527CD" w:rsidRDefault="007E1F2B" w:rsidP="005144AE">
          <w:pPr>
            <w:pStyle w:val="Cabealho"/>
            <w:jc w:val="center"/>
            <w:rPr>
              <w:b/>
              <w:lang w:val="en-US"/>
            </w:rPr>
          </w:pPr>
          <w:r>
            <w:rPr>
              <w:b/>
              <w:lang w:val="en-US"/>
            </w:rPr>
            <w:t>01</w:t>
          </w:r>
        </w:p>
      </w:tc>
      <w:tc>
        <w:tcPr>
          <w:tcW w:w="0" w:type="auto"/>
        </w:tcPr>
        <w:p w14:paraId="2CCD2CAB" w14:textId="39A05E4C" w:rsidR="00044CA8" w:rsidRPr="00682868" w:rsidRDefault="00044CA8"/>
      </w:tc>
    </w:tr>
    <w:tr w:rsidR="00044CA8" w:rsidRPr="00682868" w14:paraId="29034149" w14:textId="77777777" w:rsidTr="006A48BE">
      <w:trPr>
        <w:gridAfter w:val="1"/>
        <w:trHeight w:val="324"/>
      </w:trPr>
      <w:tc>
        <w:tcPr>
          <w:tcW w:w="1728" w:type="dxa"/>
          <w:vMerge/>
          <w:tcBorders>
            <w:top w:val="single" w:sz="4" w:space="0" w:color="auto"/>
            <w:left w:val="single" w:sz="4" w:space="0" w:color="auto"/>
            <w:bottom w:val="single" w:sz="4" w:space="0" w:color="auto"/>
            <w:right w:val="single" w:sz="4" w:space="0" w:color="auto"/>
          </w:tcBorders>
          <w:vAlign w:val="center"/>
        </w:tcPr>
        <w:p w14:paraId="56377788" w14:textId="77777777" w:rsidR="00044CA8" w:rsidRPr="00682868" w:rsidRDefault="00044CA8" w:rsidP="006E4161">
          <w:pPr>
            <w:pStyle w:val="Cabealho"/>
          </w:pPr>
        </w:p>
      </w:tc>
      <w:tc>
        <w:tcPr>
          <w:tcW w:w="5677" w:type="dxa"/>
          <w:tcBorders>
            <w:left w:val="single" w:sz="4" w:space="0" w:color="auto"/>
            <w:bottom w:val="single" w:sz="4" w:space="0" w:color="auto"/>
            <w:right w:val="single" w:sz="4" w:space="0" w:color="auto"/>
          </w:tcBorders>
        </w:tcPr>
        <w:p w14:paraId="28F18D53" w14:textId="77777777" w:rsidR="00044CA8" w:rsidRPr="00682868" w:rsidRDefault="00044CA8" w:rsidP="00D10C3B">
          <w:pPr>
            <w:pStyle w:val="Cabealho"/>
            <w:jc w:val="center"/>
            <w:rPr>
              <w:lang w:val="en-US"/>
            </w:rPr>
          </w:pPr>
          <w:r w:rsidRPr="00C51AE2">
            <w:rPr>
              <w:i/>
              <w:sz w:val="18"/>
              <w:szCs w:val="18"/>
            </w:rPr>
            <w:t>RECORD</w:t>
          </w:r>
        </w:p>
      </w:tc>
      <w:tc>
        <w:tcPr>
          <w:tcW w:w="980" w:type="dxa"/>
          <w:tcBorders>
            <w:left w:val="single" w:sz="4" w:space="0" w:color="auto"/>
            <w:bottom w:val="single" w:sz="4" w:space="0" w:color="auto"/>
          </w:tcBorders>
        </w:tcPr>
        <w:p w14:paraId="55C778BA" w14:textId="77777777" w:rsidR="00044CA8" w:rsidRPr="00682868" w:rsidRDefault="00044CA8" w:rsidP="00D10C3B">
          <w:pPr>
            <w:pStyle w:val="Cabealho"/>
            <w:jc w:val="center"/>
            <w:rPr>
              <w:lang w:val="en-US"/>
            </w:rPr>
          </w:pPr>
          <w:r w:rsidRPr="00682868">
            <w:rPr>
              <w:i/>
              <w:sz w:val="16"/>
            </w:rPr>
            <w:t>REVISION</w:t>
          </w:r>
        </w:p>
      </w:tc>
      <w:tc>
        <w:tcPr>
          <w:tcW w:w="824" w:type="dxa"/>
          <w:vMerge/>
          <w:tcBorders>
            <w:bottom w:val="single" w:sz="4" w:space="0" w:color="auto"/>
            <w:right w:val="single" w:sz="4" w:space="0" w:color="auto"/>
          </w:tcBorders>
          <w:vAlign w:val="center"/>
        </w:tcPr>
        <w:p w14:paraId="606F4DA9" w14:textId="77777777" w:rsidR="00044CA8" w:rsidRPr="00682868" w:rsidRDefault="00044CA8" w:rsidP="006E4161">
          <w:pPr>
            <w:pStyle w:val="Cabealho"/>
            <w:rPr>
              <w:lang w:val="en-US"/>
            </w:rPr>
          </w:pPr>
        </w:p>
      </w:tc>
    </w:tr>
    <w:tr w:rsidR="00044CA8" w:rsidRPr="00682868" w14:paraId="52E3978F" w14:textId="77777777" w:rsidTr="006A48BE">
      <w:trPr>
        <w:gridAfter w:val="1"/>
        <w:trHeight w:val="185"/>
      </w:trPr>
      <w:tc>
        <w:tcPr>
          <w:tcW w:w="1728" w:type="dxa"/>
          <w:tcBorders>
            <w:top w:val="single" w:sz="4" w:space="0" w:color="auto"/>
            <w:left w:val="single" w:sz="4" w:space="0" w:color="auto"/>
            <w:right w:val="single" w:sz="4" w:space="0" w:color="auto"/>
          </w:tcBorders>
          <w:vAlign w:val="center"/>
        </w:tcPr>
        <w:p w14:paraId="7CEC4EC7" w14:textId="77777777" w:rsidR="00044CA8" w:rsidRPr="00682868" w:rsidRDefault="00044CA8" w:rsidP="006E4161">
          <w:pPr>
            <w:pStyle w:val="Cabealho"/>
            <w:jc w:val="center"/>
            <w:rPr>
              <w:b/>
              <w:sz w:val="16"/>
            </w:rPr>
          </w:pPr>
          <w:r w:rsidRPr="00D10C3B">
            <w:rPr>
              <w:b/>
              <w:sz w:val="20"/>
              <w:szCs w:val="20"/>
            </w:rPr>
            <w:t>CODIGO |</w:t>
          </w:r>
          <w:r w:rsidRPr="00682868">
            <w:rPr>
              <w:b/>
              <w:sz w:val="16"/>
            </w:rPr>
            <w:t xml:space="preserve"> </w:t>
          </w:r>
          <w:r w:rsidRPr="00C51AE2">
            <w:rPr>
              <w:b/>
              <w:i/>
              <w:iCs/>
              <w:sz w:val="16"/>
            </w:rPr>
            <w:t>CODE</w:t>
          </w:r>
        </w:p>
      </w:tc>
      <w:tc>
        <w:tcPr>
          <w:tcW w:w="5677" w:type="dxa"/>
          <w:tcBorders>
            <w:top w:val="single" w:sz="4" w:space="0" w:color="auto"/>
            <w:left w:val="single" w:sz="4" w:space="0" w:color="auto"/>
            <w:right w:val="single" w:sz="4" w:space="0" w:color="auto"/>
          </w:tcBorders>
          <w:vAlign w:val="bottom"/>
        </w:tcPr>
        <w:p w14:paraId="10973084" w14:textId="77777777" w:rsidR="00044CA8" w:rsidRPr="00682868" w:rsidRDefault="00044CA8" w:rsidP="00D10C3B">
          <w:pPr>
            <w:pStyle w:val="Cabealho"/>
            <w:jc w:val="center"/>
            <w:rPr>
              <w:b/>
            </w:rPr>
          </w:pPr>
          <w:r w:rsidRPr="00682868">
            <w:rPr>
              <w:b/>
            </w:rPr>
            <w:t>FICHA DE SERVIÇOS</w:t>
          </w:r>
        </w:p>
      </w:tc>
      <w:tc>
        <w:tcPr>
          <w:tcW w:w="980" w:type="dxa"/>
          <w:tcBorders>
            <w:top w:val="single" w:sz="4" w:space="0" w:color="auto"/>
            <w:left w:val="single" w:sz="4" w:space="0" w:color="auto"/>
          </w:tcBorders>
          <w:vAlign w:val="bottom"/>
        </w:tcPr>
        <w:p w14:paraId="132CF420" w14:textId="040EF2FB" w:rsidR="00044CA8" w:rsidRPr="00682868" w:rsidRDefault="00044CA8" w:rsidP="00D10C3B">
          <w:pPr>
            <w:pStyle w:val="Cabealho"/>
            <w:jc w:val="center"/>
          </w:pPr>
          <w:r w:rsidRPr="00C51AE2">
            <w:rPr>
              <w:b/>
              <w:sz w:val="20"/>
              <w:szCs w:val="28"/>
            </w:rPr>
            <w:t>P</w:t>
          </w:r>
          <w:r>
            <w:rPr>
              <w:b/>
              <w:sz w:val="20"/>
              <w:szCs w:val="28"/>
            </w:rPr>
            <w:t>Á</w:t>
          </w:r>
          <w:r w:rsidRPr="00C51AE2">
            <w:rPr>
              <w:b/>
              <w:sz w:val="20"/>
              <w:szCs w:val="28"/>
            </w:rPr>
            <w:t>GINA</w:t>
          </w:r>
        </w:p>
      </w:tc>
      <w:tc>
        <w:tcPr>
          <w:tcW w:w="824" w:type="dxa"/>
          <w:vMerge w:val="restart"/>
          <w:tcBorders>
            <w:top w:val="single" w:sz="4" w:space="0" w:color="auto"/>
            <w:right w:val="single" w:sz="4" w:space="0" w:color="auto"/>
          </w:tcBorders>
          <w:vAlign w:val="center"/>
        </w:tcPr>
        <w:p w14:paraId="3E9E1DA2" w14:textId="77777777" w:rsidR="00044CA8" w:rsidRPr="00682868" w:rsidRDefault="00044CA8"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Pr>
              <w:b/>
              <w:noProof/>
            </w:rPr>
            <w:t>1</w:t>
          </w:r>
          <w:r w:rsidRPr="00682868">
            <w:rPr>
              <w:b/>
            </w:rPr>
            <w:fldChar w:fldCharType="end"/>
          </w:r>
          <w:r w:rsidRPr="00682868">
            <w:rPr>
              <w:b/>
            </w:rPr>
            <w:t>/</w:t>
          </w:r>
          <w:fldSimple w:instr=" NUMPAGES   \* MERGEFORMAT ">
            <w:r w:rsidRPr="00AB0291">
              <w:rPr>
                <w:b/>
                <w:noProof/>
              </w:rPr>
              <w:t>2</w:t>
            </w:r>
          </w:fldSimple>
        </w:p>
      </w:tc>
    </w:tr>
    <w:tr w:rsidR="00044CA8" w:rsidRPr="00682868" w14:paraId="2388B1AE" w14:textId="77777777" w:rsidTr="006A48BE">
      <w:trPr>
        <w:gridAfter w:val="1"/>
        <w:trHeight w:val="185"/>
      </w:trPr>
      <w:tc>
        <w:tcPr>
          <w:tcW w:w="1728" w:type="dxa"/>
          <w:tcBorders>
            <w:left w:val="single" w:sz="4" w:space="0" w:color="auto"/>
            <w:bottom w:val="single" w:sz="4" w:space="0" w:color="auto"/>
            <w:right w:val="single" w:sz="4" w:space="0" w:color="auto"/>
          </w:tcBorders>
          <w:vAlign w:val="center"/>
        </w:tcPr>
        <w:p w14:paraId="003A1C46" w14:textId="77777777" w:rsidR="00044CA8" w:rsidRPr="00682868" w:rsidRDefault="00044CA8" w:rsidP="006E4161">
          <w:pPr>
            <w:pStyle w:val="Cabealho"/>
            <w:jc w:val="center"/>
            <w:rPr>
              <w:lang w:val="en-US"/>
            </w:rPr>
          </w:pPr>
          <w:r w:rsidRPr="00D10C3B">
            <w:rPr>
              <w:sz w:val="20"/>
              <w:szCs w:val="20"/>
              <w:lang w:val="en-US"/>
            </w:rPr>
            <w:t>IAS-RG-0223</w:t>
          </w:r>
        </w:p>
      </w:tc>
      <w:tc>
        <w:tcPr>
          <w:tcW w:w="5677" w:type="dxa"/>
          <w:tcBorders>
            <w:left w:val="single" w:sz="4" w:space="0" w:color="auto"/>
            <w:bottom w:val="single" w:sz="4" w:space="0" w:color="auto"/>
            <w:right w:val="single" w:sz="4" w:space="0" w:color="auto"/>
          </w:tcBorders>
        </w:tcPr>
        <w:p w14:paraId="505B5C4E" w14:textId="1A12ABE3" w:rsidR="00044CA8" w:rsidRPr="00682868" w:rsidRDefault="00044CA8" w:rsidP="00D10C3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80" w:type="dxa"/>
          <w:tcBorders>
            <w:left w:val="single" w:sz="4" w:space="0" w:color="auto"/>
            <w:bottom w:val="single" w:sz="4" w:space="0" w:color="auto"/>
          </w:tcBorders>
        </w:tcPr>
        <w:p w14:paraId="5BF102FD" w14:textId="77777777" w:rsidR="00044CA8" w:rsidRPr="00682868" w:rsidRDefault="00044CA8" w:rsidP="00D10C3B">
          <w:pPr>
            <w:pStyle w:val="Cabealho"/>
            <w:jc w:val="center"/>
            <w:rPr>
              <w:lang w:val="en-US"/>
            </w:rPr>
          </w:pPr>
          <w:r w:rsidRPr="00C51AE2">
            <w:rPr>
              <w:i/>
              <w:sz w:val="16"/>
            </w:rPr>
            <w:t>PAGE</w:t>
          </w:r>
        </w:p>
      </w:tc>
      <w:tc>
        <w:tcPr>
          <w:tcW w:w="824" w:type="dxa"/>
          <w:vMerge/>
          <w:tcBorders>
            <w:bottom w:val="single" w:sz="4" w:space="0" w:color="auto"/>
            <w:right w:val="single" w:sz="4" w:space="0" w:color="auto"/>
          </w:tcBorders>
          <w:vAlign w:val="center"/>
        </w:tcPr>
        <w:p w14:paraId="480C864A" w14:textId="77777777" w:rsidR="00044CA8" w:rsidRPr="00682868" w:rsidRDefault="00044CA8" w:rsidP="006E4161">
          <w:pPr>
            <w:pStyle w:val="Cabealho"/>
            <w:rPr>
              <w:lang w:val="en-US"/>
            </w:rPr>
          </w:pPr>
        </w:p>
      </w:tc>
    </w:tr>
  </w:tbl>
  <w:p w14:paraId="4E153029" w14:textId="77777777" w:rsidR="00044CA8" w:rsidRPr="00C51AE2" w:rsidRDefault="00044CA8"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3EE0"/>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C5244A"/>
    <w:multiLevelType w:val="hybridMultilevel"/>
    <w:tmpl w:val="3FC606D8"/>
    <w:lvl w:ilvl="0" w:tplc="EAEC02D0">
      <w:start w:val="1"/>
      <w:numFmt w:val="lowerLetter"/>
      <w:lvlText w:val="%1)"/>
      <w:lvlJc w:val="left"/>
      <w:pPr>
        <w:ind w:left="1434" w:hanging="360"/>
      </w:pPr>
      <w:rPr>
        <w:b/>
        <w:bCs/>
        <w:sz w:val="20"/>
        <w:szCs w:val="20"/>
      </w:r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A84941"/>
    <w:multiLevelType w:val="hybridMultilevel"/>
    <w:tmpl w:val="027EF770"/>
    <w:lvl w:ilvl="0" w:tplc="47783390">
      <w:start w:val="1"/>
      <w:numFmt w:val="upperLetter"/>
      <w:lvlText w:val="%1."/>
      <w:lvlJc w:val="left"/>
      <w:pPr>
        <w:ind w:left="663" w:hanging="360"/>
      </w:pPr>
      <w:rPr>
        <w:b/>
        <w:b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B36869"/>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37B62B9"/>
    <w:multiLevelType w:val="hybridMultilevel"/>
    <w:tmpl w:val="D826AA06"/>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11" w15:restartNumberingAfterBreak="0">
    <w:nsid w:val="23D01281"/>
    <w:multiLevelType w:val="hybridMultilevel"/>
    <w:tmpl w:val="1B2E10F0"/>
    <w:lvl w:ilvl="0" w:tplc="58C4AB7E">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9AF613D"/>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13" w15:restartNumberingAfterBreak="0">
    <w:nsid w:val="2C805663"/>
    <w:multiLevelType w:val="hybridMultilevel"/>
    <w:tmpl w:val="CF465B90"/>
    <w:lvl w:ilvl="0" w:tplc="04160015">
      <w:start w:val="1"/>
      <w:numFmt w:val="upp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364006B2"/>
    <w:multiLevelType w:val="hybridMultilevel"/>
    <w:tmpl w:val="A7EC8BE6"/>
    <w:lvl w:ilvl="0" w:tplc="8F645922">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8CF288F"/>
    <w:multiLevelType w:val="hybridMultilevel"/>
    <w:tmpl w:val="8C8EC85C"/>
    <w:lvl w:ilvl="0" w:tplc="E9004996">
      <w:start w:val="1"/>
      <w:numFmt w:val="lowerLetter"/>
      <w:lvlText w:val="%1)"/>
      <w:lvlJc w:val="left"/>
      <w:pPr>
        <w:ind w:left="1020" w:hanging="360"/>
      </w:pPr>
      <w:rPr>
        <w:b/>
        <w:bCs w:val="0"/>
      </w:rPr>
    </w:lvl>
    <w:lvl w:ilvl="1" w:tplc="04160019" w:tentative="1">
      <w:start w:val="1"/>
      <w:numFmt w:val="lowerLetter"/>
      <w:lvlText w:val="%2."/>
      <w:lvlJc w:val="left"/>
      <w:pPr>
        <w:ind w:left="1740" w:hanging="360"/>
      </w:pPr>
    </w:lvl>
    <w:lvl w:ilvl="2" w:tplc="0416001B" w:tentative="1">
      <w:start w:val="1"/>
      <w:numFmt w:val="lowerRoman"/>
      <w:lvlText w:val="%3."/>
      <w:lvlJc w:val="right"/>
      <w:pPr>
        <w:ind w:left="2460" w:hanging="180"/>
      </w:pPr>
    </w:lvl>
    <w:lvl w:ilvl="3" w:tplc="0416000F" w:tentative="1">
      <w:start w:val="1"/>
      <w:numFmt w:val="decimal"/>
      <w:lvlText w:val="%4."/>
      <w:lvlJc w:val="left"/>
      <w:pPr>
        <w:ind w:left="3180" w:hanging="360"/>
      </w:pPr>
    </w:lvl>
    <w:lvl w:ilvl="4" w:tplc="04160019" w:tentative="1">
      <w:start w:val="1"/>
      <w:numFmt w:val="lowerLetter"/>
      <w:lvlText w:val="%5."/>
      <w:lvlJc w:val="left"/>
      <w:pPr>
        <w:ind w:left="3900" w:hanging="360"/>
      </w:pPr>
    </w:lvl>
    <w:lvl w:ilvl="5" w:tplc="0416001B" w:tentative="1">
      <w:start w:val="1"/>
      <w:numFmt w:val="lowerRoman"/>
      <w:lvlText w:val="%6."/>
      <w:lvlJc w:val="right"/>
      <w:pPr>
        <w:ind w:left="4620" w:hanging="180"/>
      </w:pPr>
    </w:lvl>
    <w:lvl w:ilvl="6" w:tplc="0416000F" w:tentative="1">
      <w:start w:val="1"/>
      <w:numFmt w:val="decimal"/>
      <w:lvlText w:val="%7."/>
      <w:lvlJc w:val="left"/>
      <w:pPr>
        <w:ind w:left="5340" w:hanging="360"/>
      </w:pPr>
    </w:lvl>
    <w:lvl w:ilvl="7" w:tplc="04160019" w:tentative="1">
      <w:start w:val="1"/>
      <w:numFmt w:val="lowerLetter"/>
      <w:lvlText w:val="%8."/>
      <w:lvlJc w:val="left"/>
      <w:pPr>
        <w:ind w:left="6060" w:hanging="360"/>
      </w:pPr>
    </w:lvl>
    <w:lvl w:ilvl="8" w:tplc="0416001B" w:tentative="1">
      <w:start w:val="1"/>
      <w:numFmt w:val="lowerRoman"/>
      <w:lvlText w:val="%9."/>
      <w:lvlJc w:val="right"/>
      <w:pPr>
        <w:ind w:left="6780" w:hanging="180"/>
      </w:pPr>
    </w:lvl>
  </w:abstractNum>
  <w:abstractNum w:abstractNumId="17" w15:restartNumberingAfterBreak="0">
    <w:nsid w:val="3AEC2AE9"/>
    <w:multiLevelType w:val="hybridMultilevel"/>
    <w:tmpl w:val="355A2956"/>
    <w:lvl w:ilvl="0" w:tplc="2670E6DE">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3F837F7"/>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8E413D0"/>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6A0BDB"/>
    <w:multiLevelType w:val="hybridMultilevel"/>
    <w:tmpl w:val="803615FA"/>
    <w:lvl w:ilvl="0" w:tplc="8D1CEAF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1BC6B66"/>
    <w:multiLevelType w:val="hybridMultilevel"/>
    <w:tmpl w:val="EA64C70E"/>
    <w:lvl w:ilvl="0" w:tplc="500A0284">
      <w:start w:val="1"/>
      <w:numFmt w:val="upperLetter"/>
      <w:lvlText w:val="%1."/>
      <w:lvlJc w:val="left"/>
      <w:pPr>
        <w:ind w:left="663" w:hanging="360"/>
      </w:pPr>
      <w:rPr>
        <w:b/>
        <w:bCs/>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5"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7395B10"/>
    <w:multiLevelType w:val="hybridMultilevel"/>
    <w:tmpl w:val="DDEAE960"/>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27" w15:restartNumberingAfterBreak="0">
    <w:nsid w:val="59C517ED"/>
    <w:multiLevelType w:val="hybridMultilevel"/>
    <w:tmpl w:val="027EF770"/>
    <w:lvl w:ilvl="0" w:tplc="47783390">
      <w:start w:val="1"/>
      <w:numFmt w:val="upperLetter"/>
      <w:lvlText w:val="%1."/>
      <w:lvlJc w:val="left"/>
      <w:pPr>
        <w:ind w:left="663" w:hanging="360"/>
      </w:pPr>
      <w:rPr>
        <w:b/>
        <w:b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8" w15:restartNumberingAfterBreak="0">
    <w:nsid w:val="5D710778"/>
    <w:multiLevelType w:val="hybridMultilevel"/>
    <w:tmpl w:val="EDA2F92A"/>
    <w:lvl w:ilvl="0" w:tplc="4DE851AE">
      <w:start w:val="1"/>
      <w:numFmt w:val="decimal"/>
      <w:lvlText w:val="%1."/>
      <w:lvlJc w:val="left"/>
      <w:pPr>
        <w:ind w:left="720" w:hanging="360"/>
      </w:pPr>
      <w:rPr>
        <w:b/>
        <w:bCs/>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2DF52F5"/>
    <w:multiLevelType w:val="hybridMultilevel"/>
    <w:tmpl w:val="62E0A2AA"/>
    <w:lvl w:ilvl="0" w:tplc="06C40DF4">
      <w:start w:val="1"/>
      <w:numFmt w:val="lowerLetter"/>
      <w:lvlText w:val="%1)"/>
      <w:lvlJc w:val="left"/>
      <w:pPr>
        <w:ind w:left="1004" w:hanging="360"/>
      </w:pPr>
      <w:rPr>
        <w:b/>
        <w:bCs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0" w15:restartNumberingAfterBreak="0">
    <w:nsid w:val="673702AD"/>
    <w:multiLevelType w:val="hybridMultilevel"/>
    <w:tmpl w:val="89F620C8"/>
    <w:lvl w:ilvl="0" w:tplc="DFCAE198">
      <w:start w:val="1"/>
      <w:numFmt w:val="lowerLetter"/>
      <w:lvlText w:val="%1)"/>
      <w:lvlJc w:val="left"/>
      <w:pPr>
        <w:ind w:left="1383" w:hanging="360"/>
      </w:pPr>
      <w:rPr>
        <w:b/>
        <w:bCs/>
      </w:rPr>
    </w:lvl>
    <w:lvl w:ilvl="1" w:tplc="04160019" w:tentative="1">
      <w:start w:val="1"/>
      <w:numFmt w:val="lowerLetter"/>
      <w:lvlText w:val="%2."/>
      <w:lvlJc w:val="left"/>
      <w:pPr>
        <w:ind w:left="2103" w:hanging="360"/>
      </w:pPr>
    </w:lvl>
    <w:lvl w:ilvl="2" w:tplc="0416001B" w:tentative="1">
      <w:start w:val="1"/>
      <w:numFmt w:val="lowerRoman"/>
      <w:lvlText w:val="%3."/>
      <w:lvlJc w:val="right"/>
      <w:pPr>
        <w:ind w:left="2823" w:hanging="180"/>
      </w:pPr>
    </w:lvl>
    <w:lvl w:ilvl="3" w:tplc="0416000F" w:tentative="1">
      <w:start w:val="1"/>
      <w:numFmt w:val="decimal"/>
      <w:lvlText w:val="%4."/>
      <w:lvlJc w:val="left"/>
      <w:pPr>
        <w:ind w:left="3543" w:hanging="360"/>
      </w:pPr>
    </w:lvl>
    <w:lvl w:ilvl="4" w:tplc="04160019" w:tentative="1">
      <w:start w:val="1"/>
      <w:numFmt w:val="lowerLetter"/>
      <w:lvlText w:val="%5."/>
      <w:lvlJc w:val="left"/>
      <w:pPr>
        <w:ind w:left="4263" w:hanging="360"/>
      </w:pPr>
    </w:lvl>
    <w:lvl w:ilvl="5" w:tplc="0416001B" w:tentative="1">
      <w:start w:val="1"/>
      <w:numFmt w:val="lowerRoman"/>
      <w:lvlText w:val="%6."/>
      <w:lvlJc w:val="right"/>
      <w:pPr>
        <w:ind w:left="4983" w:hanging="180"/>
      </w:pPr>
    </w:lvl>
    <w:lvl w:ilvl="6" w:tplc="0416000F" w:tentative="1">
      <w:start w:val="1"/>
      <w:numFmt w:val="decimal"/>
      <w:lvlText w:val="%7."/>
      <w:lvlJc w:val="left"/>
      <w:pPr>
        <w:ind w:left="5703" w:hanging="360"/>
      </w:pPr>
    </w:lvl>
    <w:lvl w:ilvl="7" w:tplc="04160019" w:tentative="1">
      <w:start w:val="1"/>
      <w:numFmt w:val="lowerLetter"/>
      <w:lvlText w:val="%8."/>
      <w:lvlJc w:val="left"/>
      <w:pPr>
        <w:ind w:left="6423" w:hanging="360"/>
      </w:pPr>
    </w:lvl>
    <w:lvl w:ilvl="8" w:tplc="0416001B" w:tentative="1">
      <w:start w:val="1"/>
      <w:numFmt w:val="lowerRoman"/>
      <w:lvlText w:val="%9."/>
      <w:lvlJc w:val="right"/>
      <w:pPr>
        <w:ind w:left="7143" w:hanging="180"/>
      </w:pPr>
    </w:lvl>
  </w:abstractNum>
  <w:abstractNum w:abstractNumId="31"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1F47371"/>
    <w:multiLevelType w:val="hybridMultilevel"/>
    <w:tmpl w:val="4E16082E"/>
    <w:lvl w:ilvl="0" w:tplc="17CE8D70">
      <w:start w:val="1"/>
      <w:numFmt w:val="decimal"/>
      <w:lvlText w:val="%1."/>
      <w:lvlJc w:val="left"/>
      <w:pPr>
        <w:ind w:left="663" w:hanging="360"/>
      </w:pPr>
      <w:rPr>
        <w:b/>
        <w:bCs/>
        <w:i w:val="0"/>
        <w:i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4" w15:restartNumberingAfterBreak="0">
    <w:nsid w:val="73B066EC"/>
    <w:multiLevelType w:val="hybridMultilevel"/>
    <w:tmpl w:val="AFCA59C0"/>
    <w:lvl w:ilvl="0" w:tplc="7DC8C6CC">
      <w:start w:val="1"/>
      <w:numFmt w:val="lowerLetter"/>
      <w:lvlText w:val="%1)"/>
      <w:lvlJc w:val="left"/>
      <w:pPr>
        <w:ind w:left="1434" w:hanging="360"/>
      </w:pPr>
      <w:rPr>
        <w:b/>
        <w:bCs/>
        <w:sz w:val="20"/>
        <w:szCs w:val="20"/>
      </w:r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5" w15:restartNumberingAfterBreak="0">
    <w:nsid w:val="7B7214D1"/>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BA95A33"/>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37" w15:restartNumberingAfterBreak="0">
    <w:nsid w:val="7BC80367"/>
    <w:multiLevelType w:val="hybridMultilevel"/>
    <w:tmpl w:val="515A5A72"/>
    <w:lvl w:ilvl="0" w:tplc="17CE8D70">
      <w:start w:val="1"/>
      <w:numFmt w:val="decimal"/>
      <w:lvlText w:val="%1."/>
      <w:lvlJc w:val="left"/>
      <w:pPr>
        <w:ind w:left="663" w:hanging="360"/>
      </w:pPr>
      <w:rPr>
        <w:b/>
        <w:bCs/>
        <w:i w:val="0"/>
        <w:i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8" w15:restartNumberingAfterBreak="0">
    <w:nsid w:val="7C714FF6"/>
    <w:multiLevelType w:val="hybridMultilevel"/>
    <w:tmpl w:val="B10CBEE8"/>
    <w:lvl w:ilvl="0" w:tplc="5056888C">
      <w:start w:val="1"/>
      <w:numFmt w:val="decimal"/>
      <w:lvlText w:val="%1."/>
      <w:lvlJc w:val="left"/>
      <w:pPr>
        <w:ind w:left="720" w:hanging="360"/>
      </w:pPr>
      <w:rPr>
        <w:b/>
        <w:bCs w:val="0"/>
        <w:i w:val="0"/>
        <w:i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CE0ACA"/>
    <w:multiLevelType w:val="hybridMultilevel"/>
    <w:tmpl w:val="2536DB30"/>
    <w:lvl w:ilvl="0" w:tplc="6EA889C0">
      <w:start w:val="1"/>
      <w:numFmt w:val="lowerLetter"/>
      <w:lvlText w:val="%1-"/>
      <w:lvlJc w:val="left"/>
      <w:pPr>
        <w:ind w:left="720" w:hanging="360"/>
      </w:pPr>
      <w:rPr>
        <w:rFonts w:asciiTheme="minorHAnsi" w:hAnsiTheme="minorHAnsi" w:hint="default"/>
        <w:i/>
        <w:iCs w:val="0"/>
        <w:color w:val="A6A6A6" w:themeColor="background1" w:themeShade="A6"/>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1D69A8"/>
    <w:multiLevelType w:val="hybridMultilevel"/>
    <w:tmpl w:val="B9EC2CDE"/>
    <w:lvl w:ilvl="0" w:tplc="B21C8F94">
      <w:start w:val="1"/>
      <w:numFmt w:val="decimal"/>
      <w:lvlText w:val="%1)"/>
      <w:lvlJc w:val="left"/>
      <w:pPr>
        <w:ind w:left="663" w:hanging="360"/>
      </w:pPr>
      <w:rPr>
        <w:b/>
        <w:b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582495068">
    <w:abstractNumId w:val="22"/>
  </w:num>
  <w:num w:numId="2" w16cid:durableId="953174725">
    <w:abstractNumId w:val="9"/>
  </w:num>
  <w:num w:numId="3" w16cid:durableId="1268394399">
    <w:abstractNumId w:val="9"/>
    <w:lvlOverride w:ilvl="0">
      <w:startOverride w:val="1"/>
    </w:lvlOverride>
  </w:num>
  <w:num w:numId="4" w16cid:durableId="982391900">
    <w:abstractNumId w:val="9"/>
  </w:num>
  <w:num w:numId="5" w16cid:durableId="983002187">
    <w:abstractNumId w:val="9"/>
    <w:lvlOverride w:ilvl="0">
      <w:startOverride w:val="1"/>
    </w:lvlOverride>
  </w:num>
  <w:num w:numId="6" w16cid:durableId="83500743">
    <w:abstractNumId w:val="9"/>
  </w:num>
  <w:num w:numId="7" w16cid:durableId="1034572518">
    <w:abstractNumId w:val="9"/>
    <w:lvlOverride w:ilvl="0">
      <w:startOverride w:val="1"/>
    </w:lvlOverride>
  </w:num>
  <w:num w:numId="8" w16cid:durableId="1357922977">
    <w:abstractNumId w:val="9"/>
  </w:num>
  <w:num w:numId="9" w16cid:durableId="141697028">
    <w:abstractNumId w:val="4"/>
  </w:num>
  <w:num w:numId="10" w16cid:durableId="467282911">
    <w:abstractNumId w:val="25"/>
  </w:num>
  <w:num w:numId="11" w16cid:durableId="462508302">
    <w:abstractNumId w:val="3"/>
  </w:num>
  <w:num w:numId="12" w16cid:durableId="8680026">
    <w:abstractNumId w:val="8"/>
  </w:num>
  <w:num w:numId="13" w16cid:durableId="378168092">
    <w:abstractNumId w:val="7"/>
  </w:num>
  <w:num w:numId="14" w16cid:durableId="8416587">
    <w:abstractNumId w:val="31"/>
  </w:num>
  <w:num w:numId="15" w16cid:durableId="534083331">
    <w:abstractNumId w:val="1"/>
  </w:num>
  <w:num w:numId="16" w16cid:durableId="1774858651">
    <w:abstractNumId w:val="21"/>
  </w:num>
  <w:num w:numId="17" w16cid:durableId="1970818401">
    <w:abstractNumId w:val="15"/>
  </w:num>
  <w:num w:numId="18" w16cid:durableId="560599158">
    <w:abstractNumId w:val="19"/>
  </w:num>
  <w:num w:numId="19" w16cid:durableId="1508666208">
    <w:abstractNumId w:val="32"/>
  </w:num>
  <w:num w:numId="20" w16cid:durableId="1362047652">
    <w:abstractNumId w:val="37"/>
  </w:num>
  <w:num w:numId="21" w16cid:durableId="857963374">
    <w:abstractNumId w:val="33"/>
  </w:num>
  <w:num w:numId="22" w16cid:durableId="180440758">
    <w:abstractNumId w:val="30"/>
  </w:num>
  <w:num w:numId="23" w16cid:durableId="1738821190">
    <w:abstractNumId w:val="24"/>
  </w:num>
  <w:num w:numId="24" w16cid:durableId="1659654024">
    <w:abstractNumId w:val="28"/>
  </w:num>
  <w:num w:numId="25" w16cid:durableId="1674525292">
    <w:abstractNumId w:val="2"/>
  </w:num>
  <w:num w:numId="26" w16cid:durableId="1265646204">
    <w:abstractNumId w:val="10"/>
  </w:num>
  <w:num w:numId="27" w16cid:durableId="1577671239">
    <w:abstractNumId w:val="34"/>
  </w:num>
  <w:num w:numId="28" w16cid:durableId="1588617624">
    <w:abstractNumId w:val="23"/>
  </w:num>
  <w:num w:numId="29" w16cid:durableId="2110159819">
    <w:abstractNumId w:val="18"/>
  </w:num>
  <w:num w:numId="30" w16cid:durableId="1164272821">
    <w:abstractNumId w:val="16"/>
  </w:num>
  <w:num w:numId="31" w16cid:durableId="1928609074">
    <w:abstractNumId w:val="35"/>
  </w:num>
  <w:num w:numId="32" w16cid:durableId="1560559430">
    <w:abstractNumId w:val="26"/>
  </w:num>
  <w:num w:numId="33" w16cid:durableId="1353412420">
    <w:abstractNumId w:val="0"/>
  </w:num>
  <w:num w:numId="34" w16cid:durableId="1881280519">
    <w:abstractNumId w:val="20"/>
  </w:num>
  <w:num w:numId="35" w16cid:durableId="1304122884">
    <w:abstractNumId w:val="12"/>
  </w:num>
  <w:num w:numId="36" w16cid:durableId="1939556500">
    <w:abstractNumId w:val="36"/>
  </w:num>
  <w:num w:numId="37" w16cid:durableId="1102608419">
    <w:abstractNumId w:val="6"/>
  </w:num>
  <w:num w:numId="38" w16cid:durableId="990334467">
    <w:abstractNumId w:val="11"/>
  </w:num>
  <w:num w:numId="39" w16cid:durableId="1576285323">
    <w:abstractNumId w:val="39"/>
  </w:num>
  <w:num w:numId="40" w16cid:durableId="865756291">
    <w:abstractNumId w:val="38"/>
  </w:num>
  <w:num w:numId="41" w16cid:durableId="68425003">
    <w:abstractNumId w:val="29"/>
  </w:num>
  <w:num w:numId="42" w16cid:durableId="1578709165">
    <w:abstractNumId w:val="40"/>
  </w:num>
  <w:num w:numId="43" w16cid:durableId="266736059">
    <w:abstractNumId w:val="14"/>
  </w:num>
  <w:num w:numId="44" w16cid:durableId="1855218453">
    <w:abstractNumId w:val="27"/>
  </w:num>
  <w:num w:numId="45" w16cid:durableId="1960531856">
    <w:abstractNumId w:val="5"/>
  </w:num>
  <w:num w:numId="46" w16cid:durableId="961617254">
    <w:abstractNumId w:val="13"/>
  </w:num>
  <w:num w:numId="47" w16cid:durableId="8662607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eK6qvOMU0O/EH5NLS2oQRWShQr1444O3XMWbXQghgMJaHkXRg4I+GijW1GBENwGCfxgPJfZnGmnsS0rSClvygA==" w:salt="o4+wrmdGHXLLF5AyQBM5R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139C"/>
    <w:rsid w:val="00002E97"/>
    <w:rsid w:val="00006986"/>
    <w:rsid w:val="00007ED4"/>
    <w:rsid w:val="00010736"/>
    <w:rsid w:val="00011052"/>
    <w:rsid w:val="0001413C"/>
    <w:rsid w:val="00020514"/>
    <w:rsid w:val="000258DE"/>
    <w:rsid w:val="00031462"/>
    <w:rsid w:val="00031465"/>
    <w:rsid w:val="00034B13"/>
    <w:rsid w:val="00037806"/>
    <w:rsid w:val="0004281E"/>
    <w:rsid w:val="00044CA8"/>
    <w:rsid w:val="00051733"/>
    <w:rsid w:val="00057C72"/>
    <w:rsid w:val="00060B02"/>
    <w:rsid w:val="00063E90"/>
    <w:rsid w:val="0007190F"/>
    <w:rsid w:val="000769CE"/>
    <w:rsid w:val="00081AAC"/>
    <w:rsid w:val="00083005"/>
    <w:rsid w:val="00084635"/>
    <w:rsid w:val="00094B20"/>
    <w:rsid w:val="00094EFA"/>
    <w:rsid w:val="000A45F1"/>
    <w:rsid w:val="000A5875"/>
    <w:rsid w:val="000B3CAE"/>
    <w:rsid w:val="000B4CF0"/>
    <w:rsid w:val="000B6A27"/>
    <w:rsid w:val="000C3AAD"/>
    <w:rsid w:val="000C4C9A"/>
    <w:rsid w:val="000E3357"/>
    <w:rsid w:val="000E5F19"/>
    <w:rsid w:val="000F03B8"/>
    <w:rsid w:val="000F56A6"/>
    <w:rsid w:val="000F6561"/>
    <w:rsid w:val="00102B0A"/>
    <w:rsid w:val="0010768E"/>
    <w:rsid w:val="001257B5"/>
    <w:rsid w:val="00126049"/>
    <w:rsid w:val="00127535"/>
    <w:rsid w:val="00134C34"/>
    <w:rsid w:val="001356A3"/>
    <w:rsid w:val="00136AB9"/>
    <w:rsid w:val="001371B4"/>
    <w:rsid w:val="00137F43"/>
    <w:rsid w:val="00140A92"/>
    <w:rsid w:val="00142C6D"/>
    <w:rsid w:val="001443C9"/>
    <w:rsid w:val="00146541"/>
    <w:rsid w:val="00147F11"/>
    <w:rsid w:val="0015379A"/>
    <w:rsid w:val="00162E6B"/>
    <w:rsid w:val="00190B50"/>
    <w:rsid w:val="00191039"/>
    <w:rsid w:val="00193239"/>
    <w:rsid w:val="00194F18"/>
    <w:rsid w:val="00195C95"/>
    <w:rsid w:val="00196A5D"/>
    <w:rsid w:val="0019739A"/>
    <w:rsid w:val="001A4A27"/>
    <w:rsid w:val="001A70CC"/>
    <w:rsid w:val="001B0D53"/>
    <w:rsid w:val="001B1661"/>
    <w:rsid w:val="001B2E1E"/>
    <w:rsid w:val="001B424E"/>
    <w:rsid w:val="001C5406"/>
    <w:rsid w:val="001C671E"/>
    <w:rsid w:val="001C7145"/>
    <w:rsid w:val="001D17DE"/>
    <w:rsid w:val="001D348B"/>
    <w:rsid w:val="001E7676"/>
    <w:rsid w:val="001E7D09"/>
    <w:rsid w:val="001F04FE"/>
    <w:rsid w:val="001F1D90"/>
    <w:rsid w:val="001F7927"/>
    <w:rsid w:val="00205881"/>
    <w:rsid w:val="00207285"/>
    <w:rsid w:val="00210366"/>
    <w:rsid w:val="00210946"/>
    <w:rsid w:val="00212051"/>
    <w:rsid w:val="00212610"/>
    <w:rsid w:val="00213D07"/>
    <w:rsid w:val="002145D3"/>
    <w:rsid w:val="00222D76"/>
    <w:rsid w:val="002232CA"/>
    <w:rsid w:val="0022338B"/>
    <w:rsid w:val="00224072"/>
    <w:rsid w:val="00225290"/>
    <w:rsid w:val="002265F9"/>
    <w:rsid w:val="002327AC"/>
    <w:rsid w:val="00236FCA"/>
    <w:rsid w:val="00242E78"/>
    <w:rsid w:val="00243193"/>
    <w:rsid w:val="00250242"/>
    <w:rsid w:val="00251519"/>
    <w:rsid w:val="0025671E"/>
    <w:rsid w:val="00256EE2"/>
    <w:rsid w:val="002604AF"/>
    <w:rsid w:val="0026119D"/>
    <w:rsid w:val="0026125D"/>
    <w:rsid w:val="00262DD7"/>
    <w:rsid w:val="00264DE2"/>
    <w:rsid w:val="00271BBE"/>
    <w:rsid w:val="00276CB9"/>
    <w:rsid w:val="002828B0"/>
    <w:rsid w:val="00287882"/>
    <w:rsid w:val="0029156F"/>
    <w:rsid w:val="002936EB"/>
    <w:rsid w:val="002A03DC"/>
    <w:rsid w:val="002A1A67"/>
    <w:rsid w:val="002B3343"/>
    <w:rsid w:val="002C0D8F"/>
    <w:rsid w:val="002C77A5"/>
    <w:rsid w:val="002D0299"/>
    <w:rsid w:val="002D0AC5"/>
    <w:rsid w:val="002D10E9"/>
    <w:rsid w:val="002D1E38"/>
    <w:rsid w:val="002D1F95"/>
    <w:rsid w:val="002D3E4D"/>
    <w:rsid w:val="002D4A50"/>
    <w:rsid w:val="002D58A4"/>
    <w:rsid w:val="002D70C9"/>
    <w:rsid w:val="002E36DA"/>
    <w:rsid w:val="002E4F8F"/>
    <w:rsid w:val="002E6719"/>
    <w:rsid w:val="002E6CE7"/>
    <w:rsid w:val="002F05E6"/>
    <w:rsid w:val="002F3168"/>
    <w:rsid w:val="002F3990"/>
    <w:rsid w:val="002F4D67"/>
    <w:rsid w:val="0030030E"/>
    <w:rsid w:val="0030445A"/>
    <w:rsid w:val="003119B5"/>
    <w:rsid w:val="00322C37"/>
    <w:rsid w:val="00323115"/>
    <w:rsid w:val="00331C98"/>
    <w:rsid w:val="00332578"/>
    <w:rsid w:val="003342EF"/>
    <w:rsid w:val="00336382"/>
    <w:rsid w:val="00337048"/>
    <w:rsid w:val="00346981"/>
    <w:rsid w:val="00347597"/>
    <w:rsid w:val="0035291E"/>
    <w:rsid w:val="00360820"/>
    <w:rsid w:val="00363775"/>
    <w:rsid w:val="00364A48"/>
    <w:rsid w:val="00367961"/>
    <w:rsid w:val="003707FB"/>
    <w:rsid w:val="00372499"/>
    <w:rsid w:val="003779AD"/>
    <w:rsid w:val="003925AD"/>
    <w:rsid w:val="00394021"/>
    <w:rsid w:val="00395689"/>
    <w:rsid w:val="003A09E0"/>
    <w:rsid w:val="003A5469"/>
    <w:rsid w:val="003B068D"/>
    <w:rsid w:val="003B4A08"/>
    <w:rsid w:val="003B7830"/>
    <w:rsid w:val="003C0537"/>
    <w:rsid w:val="003C0B32"/>
    <w:rsid w:val="003C18DF"/>
    <w:rsid w:val="003C3C47"/>
    <w:rsid w:val="003C5A1D"/>
    <w:rsid w:val="003C6755"/>
    <w:rsid w:val="003C7658"/>
    <w:rsid w:val="003D2D2F"/>
    <w:rsid w:val="003E0199"/>
    <w:rsid w:val="003E19D9"/>
    <w:rsid w:val="003E7C1A"/>
    <w:rsid w:val="004044B8"/>
    <w:rsid w:val="00407DA8"/>
    <w:rsid w:val="00411A0E"/>
    <w:rsid w:val="00417C97"/>
    <w:rsid w:val="0042015B"/>
    <w:rsid w:val="0042072A"/>
    <w:rsid w:val="00422FC6"/>
    <w:rsid w:val="00423613"/>
    <w:rsid w:val="0043422D"/>
    <w:rsid w:val="00434503"/>
    <w:rsid w:val="004350AA"/>
    <w:rsid w:val="00442B2E"/>
    <w:rsid w:val="004430E2"/>
    <w:rsid w:val="00443C25"/>
    <w:rsid w:val="004470FF"/>
    <w:rsid w:val="0045661D"/>
    <w:rsid w:val="00466C3F"/>
    <w:rsid w:val="00473F39"/>
    <w:rsid w:val="00481CC6"/>
    <w:rsid w:val="0048394F"/>
    <w:rsid w:val="00486E36"/>
    <w:rsid w:val="00487856"/>
    <w:rsid w:val="0049007B"/>
    <w:rsid w:val="004927DE"/>
    <w:rsid w:val="00492E2D"/>
    <w:rsid w:val="004942B6"/>
    <w:rsid w:val="004A09B4"/>
    <w:rsid w:val="004A3722"/>
    <w:rsid w:val="004A4A6D"/>
    <w:rsid w:val="004B1DCE"/>
    <w:rsid w:val="004B4801"/>
    <w:rsid w:val="004B5BAE"/>
    <w:rsid w:val="004B7005"/>
    <w:rsid w:val="004C113B"/>
    <w:rsid w:val="004C3CBD"/>
    <w:rsid w:val="004C6538"/>
    <w:rsid w:val="004D2528"/>
    <w:rsid w:val="004D57E6"/>
    <w:rsid w:val="004E1427"/>
    <w:rsid w:val="004E28A1"/>
    <w:rsid w:val="004E41EE"/>
    <w:rsid w:val="004E48ED"/>
    <w:rsid w:val="004E4DB6"/>
    <w:rsid w:val="004E6921"/>
    <w:rsid w:val="004E7737"/>
    <w:rsid w:val="004F63A7"/>
    <w:rsid w:val="00503455"/>
    <w:rsid w:val="005144AE"/>
    <w:rsid w:val="005164F6"/>
    <w:rsid w:val="005244A0"/>
    <w:rsid w:val="0054750E"/>
    <w:rsid w:val="0055244D"/>
    <w:rsid w:val="00552B76"/>
    <w:rsid w:val="00556D33"/>
    <w:rsid w:val="0056478F"/>
    <w:rsid w:val="00571601"/>
    <w:rsid w:val="0058232B"/>
    <w:rsid w:val="00582ACE"/>
    <w:rsid w:val="00585652"/>
    <w:rsid w:val="005911B5"/>
    <w:rsid w:val="00592B50"/>
    <w:rsid w:val="00592CCF"/>
    <w:rsid w:val="005938D4"/>
    <w:rsid w:val="005A041E"/>
    <w:rsid w:val="005A585F"/>
    <w:rsid w:val="005A5C5C"/>
    <w:rsid w:val="005A6605"/>
    <w:rsid w:val="005A7520"/>
    <w:rsid w:val="005B48B4"/>
    <w:rsid w:val="005C0D00"/>
    <w:rsid w:val="005C46CF"/>
    <w:rsid w:val="005D2D83"/>
    <w:rsid w:val="005D6EA4"/>
    <w:rsid w:val="005E3417"/>
    <w:rsid w:val="005E488C"/>
    <w:rsid w:val="005E491F"/>
    <w:rsid w:val="005E58A5"/>
    <w:rsid w:val="005E6768"/>
    <w:rsid w:val="005E7B34"/>
    <w:rsid w:val="005F2D4B"/>
    <w:rsid w:val="005F6698"/>
    <w:rsid w:val="005F6AB4"/>
    <w:rsid w:val="00601699"/>
    <w:rsid w:val="006032F3"/>
    <w:rsid w:val="00617AC2"/>
    <w:rsid w:val="00617D31"/>
    <w:rsid w:val="00620F4B"/>
    <w:rsid w:val="00624F55"/>
    <w:rsid w:val="00631BC9"/>
    <w:rsid w:val="00632901"/>
    <w:rsid w:val="006338B1"/>
    <w:rsid w:val="00636B47"/>
    <w:rsid w:val="0064692F"/>
    <w:rsid w:val="00667CE0"/>
    <w:rsid w:val="006719C4"/>
    <w:rsid w:val="00674099"/>
    <w:rsid w:val="00675FC3"/>
    <w:rsid w:val="00676241"/>
    <w:rsid w:val="006808F8"/>
    <w:rsid w:val="00683DC1"/>
    <w:rsid w:val="00685A30"/>
    <w:rsid w:val="00693BB5"/>
    <w:rsid w:val="006955C1"/>
    <w:rsid w:val="006956CE"/>
    <w:rsid w:val="006A48BE"/>
    <w:rsid w:val="006B2953"/>
    <w:rsid w:val="006C24AD"/>
    <w:rsid w:val="006C4287"/>
    <w:rsid w:val="006C4635"/>
    <w:rsid w:val="006C46E6"/>
    <w:rsid w:val="006C5DE9"/>
    <w:rsid w:val="006D013E"/>
    <w:rsid w:val="006E2793"/>
    <w:rsid w:val="006E4161"/>
    <w:rsid w:val="006E4324"/>
    <w:rsid w:val="006F4D8E"/>
    <w:rsid w:val="00701AD6"/>
    <w:rsid w:val="00704677"/>
    <w:rsid w:val="007106F9"/>
    <w:rsid w:val="0071179D"/>
    <w:rsid w:val="0071378D"/>
    <w:rsid w:val="00713FB1"/>
    <w:rsid w:val="0071440B"/>
    <w:rsid w:val="007209A7"/>
    <w:rsid w:val="00722696"/>
    <w:rsid w:val="00722800"/>
    <w:rsid w:val="00722AD8"/>
    <w:rsid w:val="00726001"/>
    <w:rsid w:val="0073629C"/>
    <w:rsid w:val="0074097E"/>
    <w:rsid w:val="00750CEE"/>
    <w:rsid w:val="00752FA3"/>
    <w:rsid w:val="00753C94"/>
    <w:rsid w:val="00760E40"/>
    <w:rsid w:val="00762324"/>
    <w:rsid w:val="00762FFC"/>
    <w:rsid w:val="0076779D"/>
    <w:rsid w:val="00770862"/>
    <w:rsid w:val="007708EF"/>
    <w:rsid w:val="007738F6"/>
    <w:rsid w:val="007A17FC"/>
    <w:rsid w:val="007A4948"/>
    <w:rsid w:val="007C3D06"/>
    <w:rsid w:val="007C41C5"/>
    <w:rsid w:val="007C4AC0"/>
    <w:rsid w:val="007C750F"/>
    <w:rsid w:val="007D2803"/>
    <w:rsid w:val="007E1C85"/>
    <w:rsid w:val="007E1F2B"/>
    <w:rsid w:val="007E3B78"/>
    <w:rsid w:val="007E52E2"/>
    <w:rsid w:val="007F333D"/>
    <w:rsid w:val="007F6E69"/>
    <w:rsid w:val="00802D30"/>
    <w:rsid w:val="00802E8E"/>
    <w:rsid w:val="0080420E"/>
    <w:rsid w:val="00805094"/>
    <w:rsid w:val="008062C7"/>
    <w:rsid w:val="00807570"/>
    <w:rsid w:val="008076AB"/>
    <w:rsid w:val="00807E41"/>
    <w:rsid w:val="00812960"/>
    <w:rsid w:val="008137D7"/>
    <w:rsid w:val="00814C0A"/>
    <w:rsid w:val="008160DB"/>
    <w:rsid w:val="0082409E"/>
    <w:rsid w:val="00824DEA"/>
    <w:rsid w:val="008251F8"/>
    <w:rsid w:val="008338E0"/>
    <w:rsid w:val="0083645D"/>
    <w:rsid w:val="00836B6D"/>
    <w:rsid w:val="00837785"/>
    <w:rsid w:val="008450BF"/>
    <w:rsid w:val="00850FFE"/>
    <w:rsid w:val="0085376E"/>
    <w:rsid w:val="00855D29"/>
    <w:rsid w:val="00860717"/>
    <w:rsid w:val="008614BB"/>
    <w:rsid w:val="00861656"/>
    <w:rsid w:val="00862851"/>
    <w:rsid w:val="008636B9"/>
    <w:rsid w:val="008645DD"/>
    <w:rsid w:val="0087052A"/>
    <w:rsid w:val="00870E35"/>
    <w:rsid w:val="0087300B"/>
    <w:rsid w:val="008745E8"/>
    <w:rsid w:val="00880EBF"/>
    <w:rsid w:val="008812A5"/>
    <w:rsid w:val="0088609F"/>
    <w:rsid w:val="008874AE"/>
    <w:rsid w:val="008930DB"/>
    <w:rsid w:val="00893357"/>
    <w:rsid w:val="008A7F87"/>
    <w:rsid w:val="008B7729"/>
    <w:rsid w:val="008C5C2E"/>
    <w:rsid w:val="008E2D39"/>
    <w:rsid w:val="008E4664"/>
    <w:rsid w:val="008E4A51"/>
    <w:rsid w:val="008E694D"/>
    <w:rsid w:val="008E74B9"/>
    <w:rsid w:val="008F1F44"/>
    <w:rsid w:val="00904A41"/>
    <w:rsid w:val="00905DDE"/>
    <w:rsid w:val="00905E55"/>
    <w:rsid w:val="0090792C"/>
    <w:rsid w:val="0091035E"/>
    <w:rsid w:val="0091121B"/>
    <w:rsid w:val="00913611"/>
    <w:rsid w:val="0091672B"/>
    <w:rsid w:val="00923F98"/>
    <w:rsid w:val="009273BB"/>
    <w:rsid w:val="00944E44"/>
    <w:rsid w:val="00950B63"/>
    <w:rsid w:val="009529E2"/>
    <w:rsid w:val="00952E5B"/>
    <w:rsid w:val="00954150"/>
    <w:rsid w:val="00955687"/>
    <w:rsid w:val="009601AD"/>
    <w:rsid w:val="0096377F"/>
    <w:rsid w:val="009676AC"/>
    <w:rsid w:val="00972258"/>
    <w:rsid w:val="00974578"/>
    <w:rsid w:val="00980DEB"/>
    <w:rsid w:val="00980FF6"/>
    <w:rsid w:val="0098216D"/>
    <w:rsid w:val="00995A80"/>
    <w:rsid w:val="009978A2"/>
    <w:rsid w:val="009A0D68"/>
    <w:rsid w:val="009B2DDE"/>
    <w:rsid w:val="009B485A"/>
    <w:rsid w:val="009B6E7E"/>
    <w:rsid w:val="009C0590"/>
    <w:rsid w:val="009C3B21"/>
    <w:rsid w:val="009D023B"/>
    <w:rsid w:val="009D12CF"/>
    <w:rsid w:val="009D5022"/>
    <w:rsid w:val="009D67EC"/>
    <w:rsid w:val="009F406B"/>
    <w:rsid w:val="009F5D20"/>
    <w:rsid w:val="00A00A09"/>
    <w:rsid w:val="00A118B8"/>
    <w:rsid w:val="00A16185"/>
    <w:rsid w:val="00A22B0A"/>
    <w:rsid w:val="00A241A7"/>
    <w:rsid w:val="00A24565"/>
    <w:rsid w:val="00A412E4"/>
    <w:rsid w:val="00A4370F"/>
    <w:rsid w:val="00A44191"/>
    <w:rsid w:val="00A44AE2"/>
    <w:rsid w:val="00A5267B"/>
    <w:rsid w:val="00A53DD6"/>
    <w:rsid w:val="00A547F5"/>
    <w:rsid w:val="00A549ED"/>
    <w:rsid w:val="00A57A7F"/>
    <w:rsid w:val="00A63D08"/>
    <w:rsid w:val="00A65503"/>
    <w:rsid w:val="00A71861"/>
    <w:rsid w:val="00A76961"/>
    <w:rsid w:val="00A77F15"/>
    <w:rsid w:val="00A82C46"/>
    <w:rsid w:val="00A87097"/>
    <w:rsid w:val="00A9008A"/>
    <w:rsid w:val="00A9294F"/>
    <w:rsid w:val="00A92AAC"/>
    <w:rsid w:val="00A96981"/>
    <w:rsid w:val="00AA344E"/>
    <w:rsid w:val="00AB0291"/>
    <w:rsid w:val="00AB04A5"/>
    <w:rsid w:val="00AB17FC"/>
    <w:rsid w:val="00AB6B88"/>
    <w:rsid w:val="00AC0298"/>
    <w:rsid w:val="00AC178B"/>
    <w:rsid w:val="00AC1AB0"/>
    <w:rsid w:val="00AC362A"/>
    <w:rsid w:val="00AC4B21"/>
    <w:rsid w:val="00AC5920"/>
    <w:rsid w:val="00AC5E01"/>
    <w:rsid w:val="00AC655F"/>
    <w:rsid w:val="00AC770A"/>
    <w:rsid w:val="00AD159C"/>
    <w:rsid w:val="00AD6A2E"/>
    <w:rsid w:val="00AE1864"/>
    <w:rsid w:val="00AE1D8E"/>
    <w:rsid w:val="00AE206C"/>
    <w:rsid w:val="00AE2EEE"/>
    <w:rsid w:val="00AE734D"/>
    <w:rsid w:val="00AF569A"/>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2455E"/>
    <w:rsid w:val="00B30A9C"/>
    <w:rsid w:val="00B30D54"/>
    <w:rsid w:val="00B32EBF"/>
    <w:rsid w:val="00B345F3"/>
    <w:rsid w:val="00B350EC"/>
    <w:rsid w:val="00B41594"/>
    <w:rsid w:val="00B433CC"/>
    <w:rsid w:val="00B43EDA"/>
    <w:rsid w:val="00B4711C"/>
    <w:rsid w:val="00B506FF"/>
    <w:rsid w:val="00B61C24"/>
    <w:rsid w:val="00B627B2"/>
    <w:rsid w:val="00B70A54"/>
    <w:rsid w:val="00B71D11"/>
    <w:rsid w:val="00B71E2B"/>
    <w:rsid w:val="00B72313"/>
    <w:rsid w:val="00B74774"/>
    <w:rsid w:val="00B76BA6"/>
    <w:rsid w:val="00B80DAF"/>
    <w:rsid w:val="00B91C12"/>
    <w:rsid w:val="00B93D39"/>
    <w:rsid w:val="00B941D4"/>
    <w:rsid w:val="00B95451"/>
    <w:rsid w:val="00BA1BAD"/>
    <w:rsid w:val="00BA474A"/>
    <w:rsid w:val="00BA6D84"/>
    <w:rsid w:val="00BB024F"/>
    <w:rsid w:val="00BB3B91"/>
    <w:rsid w:val="00BB598E"/>
    <w:rsid w:val="00BB678A"/>
    <w:rsid w:val="00BC419F"/>
    <w:rsid w:val="00BC5665"/>
    <w:rsid w:val="00BD019A"/>
    <w:rsid w:val="00BD41DC"/>
    <w:rsid w:val="00BD53F1"/>
    <w:rsid w:val="00BD6253"/>
    <w:rsid w:val="00BE7C20"/>
    <w:rsid w:val="00BF1BB0"/>
    <w:rsid w:val="00BF1E58"/>
    <w:rsid w:val="00BF509F"/>
    <w:rsid w:val="00BF5ED5"/>
    <w:rsid w:val="00C0084F"/>
    <w:rsid w:val="00C03193"/>
    <w:rsid w:val="00C06E6F"/>
    <w:rsid w:val="00C13149"/>
    <w:rsid w:val="00C1424D"/>
    <w:rsid w:val="00C27E4F"/>
    <w:rsid w:val="00C3036E"/>
    <w:rsid w:val="00C324E9"/>
    <w:rsid w:val="00C33E2E"/>
    <w:rsid w:val="00C405CA"/>
    <w:rsid w:val="00C417E8"/>
    <w:rsid w:val="00C43711"/>
    <w:rsid w:val="00C50193"/>
    <w:rsid w:val="00C51AE2"/>
    <w:rsid w:val="00C54227"/>
    <w:rsid w:val="00C5526A"/>
    <w:rsid w:val="00C572C0"/>
    <w:rsid w:val="00C61144"/>
    <w:rsid w:val="00C62C48"/>
    <w:rsid w:val="00C647D6"/>
    <w:rsid w:val="00C65D14"/>
    <w:rsid w:val="00C664F0"/>
    <w:rsid w:val="00C70AB9"/>
    <w:rsid w:val="00C74C5C"/>
    <w:rsid w:val="00C80731"/>
    <w:rsid w:val="00C862C6"/>
    <w:rsid w:val="00C8707A"/>
    <w:rsid w:val="00C87FF4"/>
    <w:rsid w:val="00C91001"/>
    <w:rsid w:val="00C91669"/>
    <w:rsid w:val="00CA5091"/>
    <w:rsid w:val="00CB0FC0"/>
    <w:rsid w:val="00CB5620"/>
    <w:rsid w:val="00CB79D1"/>
    <w:rsid w:val="00CC0947"/>
    <w:rsid w:val="00CC0958"/>
    <w:rsid w:val="00CC0E44"/>
    <w:rsid w:val="00CC1858"/>
    <w:rsid w:val="00CC7811"/>
    <w:rsid w:val="00CD071F"/>
    <w:rsid w:val="00CD0FE5"/>
    <w:rsid w:val="00CD5E9E"/>
    <w:rsid w:val="00CE44A8"/>
    <w:rsid w:val="00CF5224"/>
    <w:rsid w:val="00CF5528"/>
    <w:rsid w:val="00CF6A24"/>
    <w:rsid w:val="00CF6B06"/>
    <w:rsid w:val="00CF7CE6"/>
    <w:rsid w:val="00D02FCC"/>
    <w:rsid w:val="00D0575A"/>
    <w:rsid w:val="00D05C73"/>
    <w:rsid w:val="00D10C3B"/>
    <w:rsid w:val="00D10E9A"/>
    <w:rsid w:val="00D12153"/>
    <w:rsid w:val="00D12172"/>
    <w:rsid w:val="00D17018"/>
    <w:rsid w:val="00D20F89"/>
    <w:rsid w:val="00D223F3"/>
    <w:rsid w:val="00D2401F"/>
    <w:rsid w:val="00D31754"/>
    <w:rsid w:val="00D37623"/>
    <w:rsid w:val="00D40790"/>
    <w:rsid w:val="00D4089C"/>
    <w:rsid w:val="00D44610"/>
    <w:rsid w:val="00D469D6"/>
    <w:rsid w:val="00D533F8"/>
    <w:rsid w:val="00D62CC2"/>
    <w:rsid w:val="00D648BA"/>
    <w:rsid w:val="00D7001C"/>
    <w:rsid w:val="00D8188F"/>
    <w:rsid w:val="00D86451"/>
    <w:rsid w:val="00D868A7"/>
    <w:rsid w:val="00D92093"/>
    <w:rsid w:val="00D941DA"/>
    <w:rsid w:val="00D95D16"/>
    <w:rsid w:val="00D9690E"/>
    <w:rsid w:val="00DA47F4"/>
    <w:rsid w:val="00DA7589"/>
    <w:rsid w:val="00DB04E8"/>
    <w:rsid w:val="00DB0559"/>
    <w:rsid w:val="00DB41E7"/>
    <w:rsid w:val="00DB63D2"/>
    <w:rsid w:val="00DC2A58"/>
    <w:rsid w:val="00DC2D7C"/>
    <w:rsid w:val="00DC2FBE"/>
    <w:rsid w:val="00DC4C14"/>
    <w:rsid w:val="00DC7737"/>
    <w:rsid w:val="00DD0883"/>
    <w:rsid w:val="00DD7160"/>
    <w:rsid w:val="00DE02AB"/>
    <w:rsid w:val="00DE1A76"/>
    <w:rsid w:val="00DE5FB9"/>
    <w:rsid w:val="00DE7817"/>
    <w:rsid w:val="00DF4011"/>
    <w:rsid w:val="00DF6532"/>
    <w:rsid w:val="00DF66E1"/>
    <w:rsid w:val="00DF6E49"/>
    <w:rsid w:val="00DF796D"/>
    <w:rsid w:val="00E05664"/>
    <w:rsid w:val="00E07BB2"/>
    <w:rsid w:val="00E140B6"/>
    <w:rsid w:val="00E150B0"/>
    <w:rsid w:val="00E16227"/>
    <w:rsid w:val="00E215C8"/>
    <w:rsid w:val="00E22ABE"/>
    <w:rsid w:val="00E24B12"/>
    <w:rsid w:val="00E252D4"/>
    <w:rsid w:val="00E326BE"/>
    <w:rsid w:val="00E33A96"/>
    <w:rsid w:val="00E3432B"/>
    <w:rsid w:val="00E41926"/>
    <w:rsid w:val="00E4256B"/>
    <w:rsid w:val="00E46BEE"/>
    <w:rsid w:val="00E5109F"/>
    <w:rsid w:val="00E5250E"/>
    <w:rsid w:val="00E55D46"/>
    <w:rsid w:val="00E56C18"/>
    <w:rsid w:val="00E60AA8"/>
    <w:rsid w:val="00E6601A"/>
    <w:rsid w:val="00E721D3"/>
    <w:rsid w:val="00E72BE6"/>
    <w:rsid w:val="00E752D5"/>
    <w:rsid w:val="00E753B4"/>
    <w:rsid w:val="00E762A3"/>
    <w:rsid w:val="00E76EDE"/>
    <w:rsid w:val="00E80B2D"/>
    <w:rsid w:val="00E90BBA"/>
    <w:rsid w:val="00E90C13"/>
    <w:rsid w:val="00E91609"/>
    <w:rsid w:val="00E9217F"/>
    <w:rsid w:val="00E94995"/>
    <w:rsid w:val="00EA2C2A"/>
    <w:rsid w:val="00EB1298"/>
    <w:rsid w:val="00EB3EAE"/>
    <w:rsid w:val="00ED2B47"/>
    <w:rsid w:val="00ED4EA4"/>
    <w:rsid w:val="00ED5038"/>
    <w:rsid w:val="00ED75C3"/>
    <w:rsid w:val="00EE2779"/>
    <w:rsid w:val="00EF20B7"/>
    <w:rsid w:val="00EF230C"/>
    <w:rsid w:val="00EF294F"/>
    <w:rsid w:val="00EF2C66"/>
    <w:rsid w:val="00EF7DC6"/>
    <w:rsid w:val="00F0014C"/>
    <w:rsid w:val="00F00953"/>
    <w:rsid w:val="00F00AA6"/>
    <w:rsid w:val="00F014AC"/>
    <w:rsid w:val="00F05712"/>
    <w:rsid w:val="00F05BDD"/>
    <w:rsid w:val="00F06746"/>
    <w:rsid w:val="00F111DD"/>
    <w:rsid w:val="00F13E15"/>
    <w:rsid w:val="00F1568E"/>
    <w:rsid w:val="00F15FD9"/>
    <w:rsid w:val="00F16316"/>
    <w:rsid w:val="00F22029"/>
    <w:rsid w:val="00F22250"/>
    <w:rsid w:val="00F26428"/>
    <w:rsid w:val="00F34F05"/>
    <w:rsid w:val="00F3640F"/>
    <w:rsid w:val="00F377F2"/>
    <w:rsid w:val="00F40489"/>
    <w:rsid w:val="00F41040"/>
    <w:rsid w:val="00F5256F"/>
    <w:rsid w:val="00F527CD"/>
    <w:rsid w:val="00F52D3C"/>
    <w:rsid w:val="00F57110"/>
    <w:rsid w:val="00F57E0F"/>
    <w:rsid w:val="00F6112A"/>
    <w:rsid w:val="00F64C9C"/>
    <w:rsid w:val="00F657AF"/>
    <w:rsid w:val="00F65BCF"/>
    <w:rsid w:val="00F66481"/>
    <w:rsid w:val="00F67260"/>
    <w:rsid w:val="00F820DC"/>
    <w:rsid w:val="00F84700"/>
    <w:rsid w:val="00F86139"/>
    <w:rsid w:val="00F87909"/>
    <w:rsid w:val="00F919B8"/>
    <w:rsid w:val="00F91FA5"/>
    <w:rsid w:val="00F93691"/>
    <w:rsid w:val="00F947AB"/>
    <w:rsid w:val="00F95E91"/>
    <w:rsid w:val="00F96110"/>
    <w:rsid w:val="00F9684A"/>
    <w:rsid w:val="00FA00AC"/>
    <w:rsid w:val="00FB622B"/>
    <w:rsid w:val="00FB684F"/>
    <w:rsid w:val="00FC56BB"/>
    <w:rsid w:val="00FC666C"/>
    <w:rsid w:val="00FC6EED"/>
    <w:rsid w:val="00FC6EFF"/>
    <w:rsid w:val="00FD0B1F"/>
    <w:rsid w:val="00FD1C9F"/>
    <w:rsid w:val="00FD29DB"/>
    <w:rsid w:val="00FD5103"/>
    <w:rsid w:val="00FD74B1"/>
    <w:rsid w:val="00FE0492"/>
    <w:rsid w:val="00FE388C"/>
    <w:rsid w:val="00FF271B"/>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969273B4-E26D-409E-A275-F1987F9A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97134">
      <w:bodyDiv w:val="1"/>
      <w:marLeft w:val="0"/>
      <w:marRight w:val="0"/>
      <w:marTop w:val="0"/>
      <w:marBottom w:val="0"/>
      <w:divBdr>
        <w:top w:val="none" w:sz="0" w:space="0" w:color="auto"/>
        <w:left w:val="none" w:sz="0" w:space="0" w:color="auto"/>
        <w:bottom w:val="none" w:sz="0" w:space="0" w:color="auto"/>
        <w:right w:val="none" w:sz="0" w:space="0" w:color="auto"/>
      </w:divBdr>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895659">
      <w:bodyDiv w:val="1"/>
      <w:marLeft w:val="0"/>
      <w:marRight w:val="0"/>
      <w:marTop w:val="0"/>
      <w:marBottom w:val="0"/>
      <w:divBdr>
        <w:top w:val="none" w:sz="0" w:space="0" w:color="auto"/>
        <w:left w:val="none" w:sz="0" w:space="0" w:color="auto"/>
        <w:bottom w:val="none" w:sz="0" w:space="0" w:color="auto"/>
        <w:right w:val="none" w:sz="0" w:space="0" w:color="auto"/>
      </w:divBdr>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111236">
      <w:bodyDiv w:val="1"/>
      <w:marLeft w:val="0"/>
      <w:marRight w:val="0"/>
      <w:marTop w:val="0"/>
      <w:marBottom w:val="0"/>
      <w:divBdr>
        <w:top w:val="none" w:sz="0" w:space="0" w:color="auto"/>
        <w:left w:val="none" w:sz="0" w:space="0" w:color="auto"/>
        <w:bottom w:val="none" w:sz="0" w:space="0" w:color="auto"/>
        <w:right w:val="none" w:sz="0" w:space="0" w:color="auto"/>
      </w:divBdr>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071429">
      <w:bodyDiv w:val="1"/>
      <w:marLeft w:val="0"/>
      <w:marRight w:val="0"/>
      <w:marTop w:val="0"/>
      <w:marBottom w:val="0"/>
      <w:divBdr>
        <w:top w:val="none" w:sz="0" w:space="0" w:color="auto"/>
        <w:left w:val="none" w:sz="0" w:space="0" w:color="auto"/>
        <w:bottom w:val="none" w:sz="0" w:space="0" w:color="auto"/>
        <w:right w:val="none" w:sz="0" w:space="0" w:color="auto"/>
      </w:divBdr>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900558">
      <w:bodyDiv w:val="1"/>
      <w:marLeft w:val="0"/>
      <w:marRight w:val="0"/>
      <w:marTop w:val="0"/>
      <w:marBottom w:val="0"/>
      <w:divBdr>
        <w:top w:val="none" w:sz="0" w:space="0" w:color="auto"/>
        <w:left w:val="none" w:sz="0" w:space="0" w:color="auto"/>
        <w:bottom w:val="none" w:sz="0" w:space="0" w:color="auto"/>
        <w:right w:val="none" w:sz="0" w:space="0" w:color="auto"/>
      </w:divBdr>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193971">
      <w:bodyDiv w:val="1"/>
      <w:marLeft w:val="0"/>
      <w:marRight w:val="0"/>
      <w:marTop w:val="0"/>
      <w:marBottom w:val="0"/>
      <w:divBdr>
        <w:top w:val="none" w:sz="0" w:space="0" w:color="auto"/>
        <w:left w:val="none" w:sz="0" w:space="0" w:color="auto"/>
        <w:bottom w:val="none" w:sz="0" w:space="0" w:color="auto"/>
        <w:right w:val="none" w:sz="0" w:space="0" w:color="auto"/>
      </w:divBdr>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16255239">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947976">
      <w:bodyDiv w:val="1"/>
      <w:marLeft w:val="0"/>
      <w:marRight w:val="0"/>
      <w:marTop w:val="0"/>
      <w:marBottom w:val="0"/>
      <w:divBdr>
        <w:top w:val="none" w:sz="0" w:space="0" w:color="auto"/>
        <w:left w:val="none" w:sz="0" w:space="0" w:color="auto"/>
        <w:bottom w:val="none" w:sz="0" w:space="0" w:color="auto"/>
        <w:right w:val="none" w:sz="0" w:space="0" w:color="auto"/>
      </w:divBdr>
    </w:div>
    <w:div w:id="1700858378">
      <w:bodyDiv w:val="1"/>
      <w:marLeft w:val="0"/>
      <w:marRight w:val="0"/>
      <w:marTop w:val="0"/>
      <w:marBottom w:val="0"/>
      <w:divBdr>
        <w:top w:val="none" w:sz="0" w:space="0" w:color="auto"/>
        <w:left w:val="none" w:sz="0" w:space="0" w:color="auto"/>
        <w:bottom w:val="none" w:sz="0" w:space="0" w:color="auto"/>
        <w:right w:val="none" w:sz="0" w:space="0" w:color="auto"/>
      </w:divBdr>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90390">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2075</Words>
  <Characters>11210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André Felipe de Araújo Roque</cp:lastModifiedBy>
  <cp:revision>11</cp:revision>
  <cp:lastPrinted>2017-10-30T12:44:00Z</cp:lastPrinted>
  <dcterms:created xsi:type="dcterms:W3CDTF">2022-04-06T18:22:00Z</dcterms:created>
  <dcterms:modified xsi:type="dcterms:W3CDTF">2023-09-15T20:47:00Z</dcterms:modified>
</cp:coreProperties>
</file>