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696"/>
        <w:gridCol w:w="1560"/>
        <w:gridCol w:w="2409"/>
        <w:gridCol w:w="1775"/>
        <w:gridCol w:w="1776"/>
      </w:tblGrid>
      <w:tr w:rsidR="0064692F" w:rsidRPr="00CE6ED1" w14:paraId="53B86BF2" w14:textId="77777777" w:rsidTr="00D572AC">
        <w:trPr>
          <w:trHeight w:val="326"/>
        </w:trPr>
        <w:tc>
          <w:tcPr>
            <w:tcW w:w="169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Pr="00CE6ED1" w:rsidRDefault="00DD1780" w:rsidP="00400C78">
            <w:pPr>
              <w:pStyle w:val="Cabealho"/>
              <w:tabs>
                <w:tab w:val="clear" w:pos="4252"/>
                <w:tab w:val="clear" w:pos="8504"/>
              </w:tabs>
              <w:ind w:left="-57" w:right="-57"/>
              <w:jc w:val="center"/>
              <w:rPr>
                <w:rFonts w:cstheme="minorHAnsi"/>
                <w:b/>
                <w:color w:val="FFFFFF" w:themeColor="background1"/>
              </w:rPr>
            </w:pPr>
            <w:r w:rsidRPr="00CE6ED1">
              <w:rPr>
                <w:rFonts w:cstheme="minorHAnsi"/>
                <w:b/>
                <w:color w:val="FFFFFF" w:themeColor="background1"/>
              </w:rPr>
              <w:t>Componente</w:t>
            </w:r>
          </w:p>
          <w:p w14:paraId="1639FC4C" w14:textId="72E47EA5" w:rsidR="0064692F" w:rsidRPr="00CE6ED1" w:rsidRDefault="0064692F" w:rsidP="00400C78">
            <w:pPr>
              <w:pStyle w:val="Cabealho"/>
              <w:tabs>
                <w:tab w:val="clear" w:pos="4252"/>
                <w:tab w:val="clear" w:pos="8504"/>
              </w:tabs>
              <w:ind w:left="-57" w:right="-57"/>
              <w:jc w:val="center"/>
              <w:rPr>
                <w:rFonts w:cstheme="minorHAnsi"/>
                <w:color w:val="FFFFFF" w:themeColor="background1"/>
                <w:sz w:val="18"/>
                <w:szCs w:val="18"/>
              </w:rPr>
            </w:pPr>
            <w:r w:rsidRPr="00CE6ED1">
              <w:rPr>
                <w:rFonts w:cstheme="minorHAnsi"/>
                <w:bCs/>
                <w:i/>
                <w:iCs/>
                <w:color w:val="FFFFFF" w:themeColor="background1"/>
                <w:sz w:val="18"/>
                <w:szCs w:val="18"/>
              </w:rPr>
              <w:t>Component</w:t>
            </w:r>
          </w:p>
        </w:tc>
        <w:tc>
          <w:tcPr>
            <w:tcW w:w="156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Pr="00CE6ED1" w:rsidRDefault="0064692F" w:rsidP="00400C78">
            <w:pPr>
              <w:pStyle w:val="Cabealho"/>
              <w:tabs>
                <w:tab w:val="clear" w:pos="4252"/>
                <w:tab w:val="clear" w:pos="8504"/>
              </w:tabs>
              <w:jc w:val="center"/>
              <w:rPr>
                <w:rFonts w:cstheme="minorHAnsi"/>
                <w:b/>
                <w:color w:val="FFFFFF" w:themeColor="background1"/>
              </w:rPr>
            </w:pPr>
            <w:r w:rsidRPr="00CE6ED1">
              <w:rPr>
                <w:rFonts w:cstheme="minorHAnsi"/>
                <w:b/>
                <w:color w:val="FFFFFF" w:themeColor="background1"/>
              </w:rPr>
              <w:t xml:space="preserve">O.S </w:t>
            </w:r>
          </w:p>
          <w:p w14:paraId="4E7101C8" w14:textId="07289F01" w:rsidR="0064692F" w:rsidRPr="00CE6ED1" w:rsidRDefault="0064692F" w:rsidP="00400C78">
            <w:pPr>
              <w:pStyle w:val="Cabealho"/>
              <w:tabs>
                <w:tab w:val="clear" w:pos="4252"/>
                <w:tab w:val="clear" w:pos="8504"/>
              </w:tabs>
              <w:jc w:val="center"/>
              <w:rPr>
                <w:rFonts w:cstheme="minorHAnsi"/>
                <w:bCs/>
                <w:i/>
                <w:iCs/>
                <w:color w:val="FFFFFF" w:themeColor="background1"/>
                <w:sz w:val="18"/>
                <w:szCs w:val="18"/>
              </w:rPr>
            </w:pPr>
            <w:proofErr w:type="gramStart"/>
            <w:r w:rsidRPr="00CE6ED1">
              <w:rPr>
                <w:rFonts w:cstheme="minorHAnsi"/>
                <w:bCs/>
                <w:i/>
                <w:iCs/>
                <w:color w:val="FFFFFF" w:themeColor="background1"/>
                <w:sz w:val="18"/>
                <w:szCs w:val="18"/>
              </w:rPr>
              <w:t>W.O</w:t>
            </w:r>
            <w:proofErr w:type="gramEnd"/>
          </w:p>
        </w:tc>
        <w:tc>
          <w:tcPr>
            <w:tcW w:w="240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CE6ED1" w:rsidRDefault="00DD1780" w:rsidP="00400C78">
            <w:pPr>
              <w:pStyle w:val="Cabealho"/>
              <w:tabs>
                <w:tab w:val="clear" w:pos="4252"/>
                <w:tab w:val="clear" w:pos="8504"/>
              </w:tabs>
              <w:jc w:val="center"/>
              <w:rPr>
                <w:rFonts w:cstheme="minorHAnsi"/>
                <w:b/>
                <w:color w:val="FFFFFF" w:themeColor="background1"/>
              </w:rPr>
            </w:pPr>
            <w:r w:rsidRPr="00CE6ED1">
              <w:rPr>
                <w:rFonts w:cstheme="minorHAnsi"/>
                <w:b/>
                <w:color w:val="FFFFFF" w:themeColor="background1"/>
              </w:rPr>
              <w:t>Modelo</w:t>
            </w:r>
            <w:r w:rsidR="0064692F" w:rsidRPr="00CE6ED1">
              <w:rPr>
                <w:rFonts w:cstheme="minorHAnsi"/>
                <w:b/>
                <w:color w:val="FFFFFF" w:themeColor="background1"/>
              </w:rPr>
              <w:t xml:space="preserve"> </w:t>
            </w:r>
          </w:p>
          <w:p w14:paraId="1A1158A3" w14:textId="7EA7F954" w:rsidR="0064692F" w:rsidRPr="00CE6ED1" w:rsidRDefault="0064692F" w:rsidP="00400C78">
            <w:pPr>
              <w:pStyle w:val="Cabealho"/>
              <w:tabs>
                <w:tab w:val="clear" w:pos="4252"/>
                <w:tab w:val="clear" w:pos="8504"/>
              </w:tabs>
              <w:jc w:val="center"/>
              <w:rPr>
                <w:rFonts w:cstheme="minorHAnsi"/>
                <w:b/>
                <w:color w:val="FFFFFF" w:themeColor="background1"/>
                <w:sz w:val="18"/>
                <w:szCs w:val="18"/>
              </w:rPr>
            </w:pPr>
            <w:r w:rsidRPr="00CE6ED1">
              <w:rPr>
                <w:rFonts w:cstheme="minorHAnsi"/>
                <w:i/>
                <w:color w:val="FFFFFF" w:themeColor="background1"/>
                <w:sz w:val="18"/>
                <w:szCs w:val="18"/>
              </w:rPr>
              <w:t>Model</w:t>
            </w:r>
          </w:p>
        </w:tc>
        <w:tc>
          <w:tcPr>
            <w:tcW w:w="177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29B3487E" w:rsidR="0064692F" w:rsidRPr="00CE6ED1" w:rsidRDefault="0064692F" w:rsidP="00400C78">
            <w:pPr>
              <w:pStyle w:val="Cabealho"/>
              <w:tabs>
                <w:tab w:val="clear" w:pos="4252"/>
                <w:tab w:val="clear" w:pos="8504"/>
              </w:tabs>
              <w:jc w:val="center"/>
              <w:rPr>
                <w:rFonts w:cstheme="minorHAnsi"/>
                <w:b/>
                <w:color w:val="FFFFFF" w:themeColor="background1"/>
              </w:rPr>
            </w:pPr>
            <w:r w:rsidRPr="00CE6ED1">
              <w:rPr>
                <w:rFonts w:cstheme="minorHAnsi"/>
                <w:b/>
                <w:color w:val="FFFFFF" w:themeColor="background1"/>
              </w:rPr>
              <w:t>P</w:t>
            </w:r>
            <w:r w:rsidR="000C449E" w:rsidRPr="00CE6ED1">
              <w:rPr>
                <w:rFonts w:cstheme="minorHAnsi"/>
                <w:b/>
                <w:color w:val="FFFFFF" w:themeColor="background1"/>
              </w:rPr>
              <w:t>/</w:t>
            </w:r>
            <w:r w:rsidRPr="00CE6ED1">
              <w:rPr>
                <w:rFonts w:cstheme="minorHAnsi"/>
                <w:b/>
                <w:color w:val="FFFFFF" w:themeColor="background1"/>
              </w:rPr>
              <w:t>N</w:t>
            </w:r>
          </w:p>
        </w:tc>
        <w:tc>
          <w:tcPr>
            <w:tcW w:w="177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5DF0C3D7" w:rsidR="0064692F" w:rsidRPr="00CE6ED1" w:rsidRDefault="0064692F" w:rsidP="00400C78">
            <w:pPr>
              <w:pStyle w:val="Cabealho"/>
              <w:tabs>
                <w:tab w:val="clear" w:pos="4252"/>
                <w:tab w:val="clear" w:pos="8504"/>
              </w:tabs>
              <w:jc w:val="center"/>
              <w:rPr>
                <w:rFonts w:cstheme="minorHAnsi"/>
                <w:b/>
                <w:color w:val="FFFFFF" w:themeColor="background1"/>
              </w:rPr>
            </w:pPr>
            <w:r w:rsidRPr="00CE6ED1">
              <w:rPr>
                <w:rFonts w:cstheme="minorHAnsi"/>
                <w:b/>
                <w:color w:val="FFFFFF" w:themeColor="background1"/>
              </w:rPr>
              <w:t>S</w:t>
            </w:r>
            <w:r w:rsidR="000C449E" w:rsidRPr="00CE6ED1">
              <w:rPr>
                <w:rFonts w:cstheme="minorHAnsi"/>
                <w:b/>
                <w:color w:val="FFFFFF" w:themeColor="background1"/>
              </w:rPr>
              <w:t>/</w:t>
            </w:r>
            <w:r w:rsidRPr="00CE6ED1">
              <w:rPr>
                <w:rFonts w:cstheme="minorHAnsi"/>
                <w:b/>
                <w:color w:val="FFFFFF" w:themeColor="background1"/>
              </w:rPr>
              <w:t>N</w:t>
            </w:r>
          </w:p>
        </w:tc>
      </w:tr>
      <w:tr w:rsidR="00CC7811" w:rsidRPr="00CE6ED1" w14:paraId="2A0C8FE3" w14:textId="77777777" w:rsidTr="008807F2">
        <w:trPr>
          <w:trHeight w:val="340"/>
        </w:trPr>
        <w:tc>
          <w:tcPr>
            <w:tcW w:w="1696" w:type="dxa"/>
            <w:tcBorders>
              <w:top w:val="single" w:sz="6" w:space="0" w:color="auto"/>
              <w:left w:val="single" w:sz="4" w:space="0" w:color="auto"/>
              <w:bottom w:val="single" w:sz="4" w:space="0" w:color="auto"/>
              <w:right w:val="single" w:sz="4" w:space="0" w:color="auto"/>
            </w:tcBorders>
            <w:vAlign w:val="center"/>
          </w:tcPr>
          <w:p w14:paraId="6511F6FB" w14:textId="18BB4DE0" w:rsidR="00CC7811" w:rsidRPr="00CE6ED1" w:rsidRDefault="00751FBD" w:rsidP="00400C78">
            <w:pPr>
              <w:spacing w:after="0" w:line="240" w:lineRule="auto"/>
              <w:jc w:val="center"/>
              <w:rPr>
                <w:rFonts w:cstheme="minorHAnsi"/>
                <w:color w:val="000000"/>
              </w:rPr>
            </w:pPr>
            <w:r w:rsidRPr="00CE6ED1">
              <w:rPr>
                <w:rFonts w:cstheme="minorHAnsi"/>
                <w:color w:val="000000"/>
              </w:rPr>
              <w:t>FUEL NOZZLE</w:t>
            </w:r>
          </w:p>
        </w:tc>
        <w:tc>
          <w:tcPr>
            <w:tcW w:w="1560" w:type="dxa"/>
            <w:tcBorders>
              <w:top w:val="single" w:sz="6" w:space="0" w:color="auto"/>
              <w:left w:val="single" w:sz="4" w:space="0" w:color="auto"/>
              <w:bottom w:val="single" w:sz="4" w:space="0" w:color="auto"/>
              <w:right w:val="single" w:sz="4" w:space="0" w:color="auto"/>
            </w:tcBorders>
            <w:vAlign w:val="center"/>
          </w:tcPr>
          <w:p w14:paraId="7D3CF3BD" w14:textId="5F3ECA1A" w:rsidR="00CC7811" w:rsidRPr="00CE6ED1" w:rsidRDefault="008807F2" w:rsidP="00400C78">
            <w:pPr>
              <w:pStyle w:val="Cabealho"/>
              <w:jc w:val="center"/>
              <w:rPr>
                <w:rFonts w:cstheme="minorHAnsi"/>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409" w:type="dxa"/>
            <w:tcBorders>
              <w:top w:val="single" w:sz="6" w:space="0" w:color="auto"/>
              <w:left w:val="single" w:sz="4" w:space="0" w:color="auto"/>
              <w:bottom w:val="single" w:sz="4" w:space="0" w:color="auto"/>
              <w:right w:val="single" w:sz="4" w:space="0" w:color="auto"/>
            </w:tcBorders>
            <w:vAlign w:val="center"/>
          </w:tcPr>
          <w:p w14:paraId="265FA3D4" w14:textId="53F99AC5" w:rsidR="00CC7811" w:rsidRPr="00CE6ED1" w:rsidRDefault="005A2CF0" w:rsidP="00875706">
            <w:pPr>
              <w:pStyle w:val="Cabealho"/>
              <w:ind w:right="-57"/>
              <w:jc w:val="center"/>
              <w:rPr>
                <w:rFonts w:cstheme="minorHAnsi"/>
                <w:sz w:val="20"/>
                <w:szCs w:val="20"/>
                <w:lang w:val="en-US"/>
              </w:rPr>
            </w:pPr>
            <w:r w:rsidRPr="00CE6ED1">
              <w:rPr>
                <w:rFonts w:cstheme="minorHAnsi"/>
                <w:sz w:val="20"/>
                <w:szCs w:val="20"/>
                <w:lang w:val="en-US"/>
              </w:rPr>
              <w:t>PT6A-</w:t>
            </w:r>
            <w:r w:rsidR="00875706" w:rsidRPr="00CE6ED1">
              <w:rPr>
                <w:rFonts w:cstheme="minorHAnsi"/>
                <w:sz w:val="20"/>
                <w:szCs w:val="20"/>
                <w:lang w:val="en-US"/>
              </w:rPr>
              <w:t>34/-34AG/-34B/-36</w:t>
            </w:r>
          </w:p>
        </w:tc>
        <w:tc>
          <w:tcPr>
            <w:tcW w:w="1775" w:type="dxa"/>
            <w:tcBorders>
              <w:top w:val="single" w:sz="6" w:space="0" w:color="auto"/>
              <w:left w:val="single" w:sz="4" w:space="0" w:color="auto"/>
              <w:bottom w:val="single" w:sz="4" w:space="0" w:color="auto"/>
              <w:right w:val="single" w:sz="4" w:space="0" w:color="auto"/>
            </w:tcBorders>
            <w:vAlign w:val="center"/>
          </w:tcPr>
          <w:p w14:paraId="3E1CD3C2" w14:textId="21780ADF" w:rsidR="00CC7811" w:rsidRPr="008807F2" w:rsidRDefault="008807F2" w:rsidP="008807F2">
            <w:pPr>
              <w:pStyle w:val="TextoIngls"/>
              <w:widowControl w:val="0"/>
              <w:spacing w:after="0"/>
              <w:jc w:val="center"/>
              <w:rPr>
                <w:rFonts w:cstheme="minorHAnsi"/>
                <w:b/>
                <w:bCs/>
                <w:i w:val="0"/>
                <w:iCs/>
                <w:sz w:val="22"/>
              </w:rPr>
            </w:pPr>
            <w:r w:rsidRPr="00327277">
              <w:rPr>
                <w:i w:val="0"/>
                <w:iCs/>
                <w:spacing w:val="-2"/>
                <w:sz w:val="22"/>
              </w:rPr>
              <w:fldChar w:fldCharType="begin">
                <w:ffData>
                  <w:name w:val="Texto1"/>
                  <w:enabled/>
                  <w:calcOnExit w:val="0"/>
                  <w:textInput/>
                </w:ffData>
              </w:fldChar>
            </w:r>
            <w:r w:rsidRPr="00327277">
              <w:rPr>
                <w:i w:val="0"/>
                <w:iCs/>
                <w:spacing w:val="-2"/>
                <w:sz w:val="22"/>
              </w:rPr>
              <w:instrText xml:space="preserve"> FORMTEXT </w:instrText>
            </w:r>
            <w:r w:rsidRPr="00327277">
              <w:rPr>
                <w:i w:val="0"/>
                <w:iCs/>
                <w:spacing w:val="-2"/>
                <w:sz w:val="22"/>
              </w:rPr>
            </w:r>
            <w:r w:rsidRPr="00327277">
              <w:rPr>
                <w:i w:val="0"/>
                <w:iCs/>
                <w:spacing w:val="-2"/>
                <w:sz w:val="22"/>
              </w:rPr>
              <w:fldChar w:fldCharType="separate"/>
            </w:r>
            <w:r w:rsidRPr="00327277">
              <w:rPr>
                <w:i w:val="0"/>
                <w:iCs/>
                <w:noProof/>
                <w:spacing w:val="-2"/>
                <w:sz w:val="22"/>
              </w:rPr>
              <w:t> </w:t>
            </w:r>
            <w:r w:rsidRPr="00327277">
              <w:rPr>
                <w:i w:val="0"/>
                <w:iCs/>
                <w:noProof/>
                <w:spacing w:val="-2"/>
                <w:sz w:val="22"/>
              </w:rPr>
              <w:t> </w:t>
            </w:r>
            <w:r w:rsidRPr="00327277">
              <w:rPr>
                <w:i w:val="0"/>
                <w:iCs/>
                <w:noProof/>
                <w:spacing w:val="-2"/>
                <w:sz w:val="22"/>
              </w:rPr>
              <w:t> </w:t>
            </w:r>
            <w:r w:rsidRPr="00327277">
              <w:rPr>
                <w:i w:val="0"/>
                <w:iCs/>
                <w:noProof/>
                <w:spacing w:val="-2"/>
                <w:sz w:val="22"/>
              </w:rPr>
              <w:t> </w:t>
            </w:r>
            <w:r w:rsidRPr="00327277">
              <w:rPr>
                <w:i w:val="0"/>
                <w:iCs/>
                <w:noProof/>
                <w:spacing w:val="-2"/>
                <w:sz w:val="22"/>
              </w:rPr>
              <w:t> </w:t>
            </w:r>
            <w:r w:rsidRPr="00327277">
              <w:rPr>
                <w:i w:val="0"/>
                <w:iCs/>
                <w:spacing w:val="-2"/>
                <w:sz w:val="22"/>
              </w:rPr>
              <w:fldChar w:fldCharType="end"/>
            </w:r>
          </w:p>
        </w:tc>
        <w:tc>
          <w:tcPr>
            <w:tcW w:w="1776" w:type="dxa"/>
            <w:tcBorders>
              <w:top w:val="single" w:sz="6" w:space="0" w:color="auto"/>
              <w:left w:val="single" w:sz="4" w:space="0" w:color="auto"/>
              <w:bottom w:val="single" w:sz="4" w:space="0" w:color="auto"/>
              <w:right w:val="single" w:sz="4" w:space="0" w:color="auto"/>
            </w:tcBorders>
            <w:vAlign w:val="center"/>
          </w:tcPr>
          <w:p w14:paraId="72F487D9" w14:textId="49D3C02A" w:rsidR="00CC7811" w:rsidRPr="00CE6ED1" w:rsidRDefault="001D1742" w:rsidP="00400C78">
            <w:pPr>
              <w:pStyle w:val="Cabealho"/>
              <w:jc w:val="center"/>
              <w:rPr>
                <w:rFonts w:cstheme="minorHAnsi"/>
                <w:b/>
                <w:lang w:val="en-US"/>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bl>
    <w:p w14:paraId="3EF8BB46" w14:textId="77777777" w:rsidR="005144AE" w:rsidRPr="00CE6ED1" w:rsidRDefault="005144AE" w:rsidP="00400C78">
      <w:pPr>
        <w:spacing w:after="0" w:line="240" w:lineRule="auto"/>
        <w:rPr>
          <w:rFonts w:cstheme="minorHAnsi"/>
          <w:sz w:val="6"/>
          <w:szCs w:val="6"/>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CE6ED1"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7355507" w14:textId="7ADE4156" w:rsidR="005144AE" w:rsidRPr="00CE6ED1" w:rsidRDefault="00DD1780" w:rsidP="00262FA2">
            <w:pPr>
              <w:pStyle w:val="TextoPortugus"/>
              <w:spacing w:line="240" w:lineRule="auto"/>
              <w:jc w:val="center"/>
              <w:rPr>
                <w:rFonts w:cstheme="minorHAnsi"/>
                <w:b/>
                <w:color w:val="FFFFFF"/>
                <w:sz w:val="20"/>
                <w:szCs w:val="20"/>
              </w:rPr>
            </w:pPr>
            <w:r w:rsidRPr="00CE6ED1">
              <w:rPr>
                <w:rFonts w:cstheme="minorHAnsi"/>
                <w:b/>
                <w:color w:val="FFFFFF"/>
              </w:rPr>
              <w:t xml:space="preserve">Identificação </w:t>
            </w:r>
            <w:r w:rsidR="00262FA2" w:rsidRPr="00CE6ED1">
              <w:rPr>
                <w:rFonts w:cstheme="minorHAnsi"/>
                <w:b/>
                <w:color w:val="FFFFFF"/>
              </w:rPr>
              <w:t xml:space="preserve">| </w:t>
            </w:r>
            <w:r w:rsidRPr="00CE6ED1">
              <w:rPr>
                <w:rFonts w:cstheme="minorHAnsi"/>
                <w:bCs/>
                <w:i/>
                <w:iCs/>
                <w:color w:val="FFFFFF"/>
                <w:sz w:val="18"/>
                <w:szCs w:val="18"/>
              </w:rPr>
              <w:t>Identification</w:t>
            </w:r>
          </w:p>
        </w:tc>
      </w:tr>
      <w:tr w:rsidR="005144AE" w:rsidRPr="00CE6ED1" w14:paraId="4EFE2BB9" w14:textId="77777777" w:rsidTr="00262FA2">
        <w:trPr>
          <w:trHeight w:val="283"/>
        </w:trPr>
        <w:tc>
          <w:tcPr>
            <w:tcW w:w="959" w:type="dxa"/>
            <w:tcBorders>
              <w:top w:val="single" w:sz="4" w:space="0" w:color="auto"/>
              <w:left w:val="single" w:sz="4" w:space="0" w:color="auto"/>
              <w:bottom w:val="nil"/>
              <w:right w:val="nil"/>
            </w:tcBorders>
            <w:vAlign w:val="bottom"/>
            <w:hideMark/>
          </w:tcPr>
          <w:p w14:paraId="56342682" w14:textId="185F2EC5" w:rsidR="005144AE" w:rsidRPr="00CE6ED1" w:rsidRDefault="00DD1780" w:rsidP="00175076">
            <w:pPr>
              <w:pStyle w:val="TextoPortugus"/>
              <w:spacing w:line="240" w:lineRule="auto"/>
              <w:jc w:val="center"/>
              <w:rPr>
                <w:rFonts w:cstheme="minorHAnsi"/>
                <w:sz w:val="20"/>
                <w:szCs w:val="20"/>
              </w:rPr>
            </w:pPr>
            <w:r w:rsidRPr="00CE6ED1">
              <w:rPr>
                <w:rFonts w:cstheme="minorHAnsi"/>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CE6ED1" w:rsidRDefault="00DD1780" w:rsidP="00175076">
            <w:pPr>
              <w:pStyle w:val="TextoPortugus"/>
              <w:spacing w:before="40" w:line="240" w:lineRule="auto"/>
              <w:jc w:val="left"/>
              <w:rPr>
                <w:rFonts w:cstheme="minorHAnsi"/>
                <w:b/>
              </w:rPr>
            </w:pPr>
            <w:r w:rsidRPr="00CE6ED1">
              <w:rPr>
                <w:rFonts w:cstheme="minorHAnsi"/>
                <w:b/>
              </w:rPr>
              <w:t xml:space="preserve">Ficha Para Registros </w:t>
            </w:r>
            <w:r w:rsidR="00F31871" w:rsidRPr="00CE6ED1">
              <w:rPr>
                <w:rFonts w:cstheme="minorHAnsi"/>
                <w:b/>
              </w:rPr>
              <w:t>d</w:t>
            </w:r>
            <w:r w:rsidRPr="00CE6ED1">
              <w:rPr>
                <w:rFonts w:cstheme="minorHAnsi"/>
                <w:b/>
              </w:rPr>
              <w:t xml:space="preserve">e Teste </w:t>
            </w:r>
            <w:r w:rsidR="00F31871" w:rsidRPr="00CE6ED1">
              <w:rPr>
                <w:rFonts w:cstheme="minorHAnsi"/>
                <w:b/>
              </w:rPr>
              <w:t>d</w:t>
            </w:r>
            <w:r w:rsidR="005014C4" w:rsidRPr="00CE6ED1">
              <w:rPr>
                <w:rFonts w:cstheme="minorHAnsi"/>
                <w:b/>
              </w:rPr>
              <w:t xml:space="preserve">o </w:t>
            </w:r>
            <w:r w:rsidR="00751FBD" w:rsidRPr="00CE6ED1">
              <w:rPr>
                <w:rFonts w:cstheme="minorHAnsi"/>
                <w:b/>
              </w:rPr>
              <w:t>Bico Injetor de Combustível</w:t>
            </w:r>
          </w:p>
        </w:tc>
      </w:tr>
      <w:tr w:rsidR="005144AE" w:rsidRPr="00CE6ED1" w14:paraId="348E4DEB" w14:textId="77777777" w:rsidTr="00262FA2">
        <w:trPr>
          <w:trHeight w:val="283"/>
        </w:trPr>
        <w:tc>
          <w:tcPr>
            <w:tcW w:w="959" w:type="dxa"/>
            <w:tcBorders>
              <w:top w:val="nil"/>
              <w:left w:val="single" w:sz="4" w:space="0" w:color="auto"/>
              <w:bottom w:val="single" w:sz="4" w:space="0" w:color="auto"/>
              <w:right w:val="nil"/>
            </w:tcBorders>
            <w:hideMark/>
          </w:tcPr>
          <w:p w14:paraId="07E02B75" w14:textId="0B3A4E4F" w:rsidR="005144AE" w:rsidRPr="00CE6ED1" w:rsidRDefault="00DD1780" w:rsidP="00175076">
            <w:pPr>
              <w:pStyle w:val="TextoIngls"/>
              <w:spacing w:after="0" w:line="240" w:lineRule="auto"/>
              <w:jc w:val="center"/>
              <w:rPr>
                <w:rFonts w:cstheme="minorHAnsi"/>
                <w:color w:val="808080" w:themeColor="background1" w:themeShade="80"/>
                <w:sz w:val="14"/>
                <w:szCs w:val="14"/>
              </w:rPr>
            </w:pPr>
            <w:r w:rsidRPr="00CE6ED1">
              <w:rPr>
                <w:rFonts w:cstheme="minorHAnsi"/>
                <w:color w:val="808080" w:themeColor="background1" w:themeShade="80"/>
                <w:szCs w:val="18"/>
                <w:lang w:val="pt-BR"/>
              </w:rPr>
              <w:t>Tit</w:t>
            </w:r>
            <w:r w:rsidRPr="00CE6ED1">
              <w:rPr>
                <w:rFonts w:cstheme="minorHAnsi"/>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CE6ED1" w:rsidRDefault="00751FBD" w:rsidP="00175076">
            <w:pPr>
              <w:pStyle w:val="TextoIngls"/>
              <w:spacing w:after="40" w:line="240" w:lineRule="auto"/>
              <w:jc w:val="left"/>
              <w:rPr>
                <w:rFonts w:cstheme="minorHAnsi"/>
                <w:color w:val="808080" w:themeColor="background1" w:themeShade="80"/>
                <w:sz w:val="14"/>
                <w:szCs w:val="14"/>
                <w:lang w:val="pt-BR"/>
              </w:rPr>
            </w:pPr>
            <w:r w:rsidRPr="00CE6ED1">
              <w:rPr>
                <w:rFonts w:cstheme="minorHAnsi"/>
                <w:color w:val="808080" w:themeColor="background1" w:themeShade="80"/>
                <w:szCs w:val="18"/>
              </w:rPr>
              <w:t>Fuel Nozzle</w:t>
            </w:r>
            <w:r w:rsidR="00DD1780" w:rsidRPr="00CE6ED1">
              <w:rPr>
                <w:rFonts w:cstheme="minorHAnsi"/>
                <w:color w:val="808080" w:themeColor="background1" w:themeShade="80"/>
                <w:szCs w:val="18"/>
              </w:rPr>
              <w:t xml:space="preserve"> Test Sheet</w:t>
            </w:r>
          </w:p>
        </w:tc>
      </w:tr>
    </w:tbl>
    <w:p w14:paraId="3E3E0771" w14:textId="77777777" w:rsidR="00400C78" w:rsidRPr="00CE6ED1" w:rsidRDefault="00400C78" w:rsidP="00400C78">
      <w:pPr>
        <w:spacing w:after="0" w:line="240" w:lineRule="auto"/>
        <w:rPr>
          <w:rFonts w:cstheme="minorHAnsi"/>
          <w:sz w:val="6"/>
          <w:szCs w:val="6"/>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CE6ED1" w14:paraId="53628B3B" w14:textId="77777777" w:rsidTr="00262FA2">
        <w:trPr>
          <w:trHeight w:val="283"/>
        </w:trPr>
        <w:tc>
          <w:tcPr>
            <w:tcW w:w="2405" w:type="dxa"/>
            <w:tcBorders>
              <w:bottom w:val="single" w:sz="4" w:space="0" w:color="auto"/>
            </w:tcBorders>
            <w:shd w:val="clear" w:color="auto" w:fill="1F497D" w:themeFill="text2"/>
            <w:vAlign w:val="center"/>
          </w:tcPr>
          <w:p w14:paraId="525003FE" w14:textId="784B72EA" w:rsidR="005144AE" w:rsidRPr="00CE6ED1" w:rsidRDefault="00DD1780" w:rsidP="00262FA2">
            <w:pPr>
              <w:pStyle w:val="TextoPortugus"/>
              <w:spacing w:line="240" w:lineRule="auto"/>
              <w:jc w:val="center"/>
              <w:rPr>
                <w:rFonts w:cstheme="minorHAnsi"/>
                <w:b/>
                <w:color w:val="FFFFFF" w:themeColor="background1"/>
                <w:sz w:val="16"/>
                <w:szCs w:val="16"/>
              </w:rPr>
            </w:pPr>
            <w:r w:rsidRPr="00CE6ED1">
              <w:rPr>
                <w:rFonts w:cstheme="minorHAnsi"/>
                <w:b/>
                <w:color w:val="FFFFFF" w:themeColor="background1"/>
              </w:rPr>
              <w:t>Publicação</w:t>
            </w:r>
            <w:r w:rsidR="00262FA2" w:rsidRPr="00CE6ED1">
              <w:rPr>
                <w:rFonts w:cstheme="minorHAnsi"/>
                <w:b/>
                <w:color w:val="FFFFFF" w:themeColor="background1"/>
              </w:rPr>
              <w:t xml:space="preserve"> | </w:t>
            </w:r>
            <w:r w:rsidRPr="00CE6ED1">
              <w:rPr>
                <w:rFonts w:cstheme="minorHAnsi"/>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07AD63CE" w:rsidR="005144AE" w:rsidRPr="00CE6ED1" w:rsidRDefault="00DD1780" w:rsidP="00262FA2">
            <w:pPr>
              <w:pStyle w:val="TextoPortugus"/>
              <w:spacing w:line="240" w:lineRule="auto"/>
              <w:jc w:val="center"/>
              <w:rPr>
                <w:rFonts w:cstheme="minorHAnsi"/>
                <w:b/>
                <w:color w:val="FFFFFF" w:themeColor="background1"/>
                <w:sz w:val="16"/>
                <w:szCs w:val="16"/>
              </w:rPr>
            </w:pPr>
            <w:r w:rsidRPr="00CE6ED1">
              <w:rPr>
                <w:rFonts w:cstheme="minorHAnsi"/>
                <w:b/>
                <w:color w:val="FFFFFF" w:themeColor="background1"/>
              </w:rPr>
              <w:t>Referência</w:t>
            </w:r>
            <w:r w:rsidR="00262FA2" w:rsidRPr="00CE6ED1">
              <w:rPr>
                <w:rFonts w:cstheme="minorHAnsi"/>
                <w:b/>
                <w:color w:val="FFFFFF" w:themeColor="background1"/>
              </w:rPr>
              <w:t xml:space="preserve"> | </w:t>
            </w:r>
            <w:r w:rsidRPr="00CE6ED1">
              <w:rPr>
                <w:rFonts w:cstheme="minorHAnsi"/>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CE6ED1" w:rsidRDefault="00DD1780" w:rsidP="00400C78">
            <w:pPr>
              <w:pStyle w:val="TextoPortugus"/>
              <w:spacing w:line="240" w:lineRule="auto"/>
              <w:jc w:val="center"/>
              <w:rPr>
                <w:rFonts w:cstheme="minorHAnsi"/>
                <w:b/>
                <w:color w:val="FFFFFF" w:themeColor="background1"/>
              </w:rPr>
            </w:pPr>
            <w:r w:rsidRPr="00CE6ED1">
              <w:rPr>
                <w:rFonts w:cstheme="minorHAnsi"/>
                <w:b/>
                <w:color w:val="FFFFFF" w:themeColor="background1"/>
              </w:rPr>
              <w:t>TLN</w:t>
            </w:r>
          </w:p>
        </w:tc>
        <w:tc>
          <w:tcPr>
            <w:tcW w:w="2302" w:type="dxa"/>
            <w:tcBorders>
              <w:bottom w:val="single" w:sz="4" w:space="0" w:color="auto"/>
            </w:tcBorders>
            <w:shd w:val="clear" w:color="auto" w:fill="1F497D" w:themeFill="text2"/>
            <w:vAlign w:val="center"/>
          </w:tcPr>
          <w:p w14:paraId="5A7B9DD3" w14:textId="08FB5C17" w:rsidR="005144AE" w:rsidRPr="00CE6ED1" w:rsidRDefault="00DD1780" w:rsidP="00262FA2">
            <w:pPr>
              <w:pStyle w:val="TextoPortugus"/>
              <w:spacing w:line="240" w:lineRule="auto"/>
              <w:jc w:val="center"/>
              <w:rPr>
                <w:rFonts w:cstheme="minorHAnsi"/>
                <w:b/>
                <w:color w:val="FFFFFF" w:themeColor="background1"/>
                <w:sz w:val="16"/>
                <w:szCs w:val="16"/>
              </w:rPr>
            </w:pPr>
            <w:r w:rsidRPr="00CE6ED1">
              <w:rPr>
                <w:rFonts w:cstheme="minorHAnsi"/>
                <w:b/>
                <w:color w:val="FFFFFF" w:themeColor="background1"/>
              </w:rPr>
              <w:t>Data</w:t>
            </w:r>
            <w:r w:rsidR="00262FA2" w:rsidRPr="00CE6ED1">
              <w:rPr>
                <w:rFonts w:cstheme="minorHAnsi"/>
                <w:b/>
                <w:color w:val="FFFFFF" w:themeColor="background1"/>
              </w:rPr>
              <w:t xml:space="preserve"> | </w:t>
            </w:r>
            <w:r w:rsidRPr="00CE6ED1">
              <w:rPr>
                <w:rFonts w:cstheme="minorHAnsi"/>
                <w:bCs/>
                <w:i/>
                <w:iCs/>
                <w:color w:val="FFFFFF" w:themeColor="background1"/>
                <w:sz w:val="18"/>
                <w:szCs w:val="18"/>
              </w:rPr>
              <w:t>Date</w:t>
            </w:r>
          </w:p>
        </w:tc>
      </w:tr>
      <w:tr w:rsidR="005144AE" w:rsidRPr="00CE6ED1" w14:paraId="08A7A1A2" w14:textId="77777777" w:rsidTr="00262FA2">
        <w:trPr>
          <w:trHeight w:val="340"/>
        </w:trPr>
        <w:tc>
          <w:tcPr>
            <w:tcW w:w="2405" w:type="dxa"/>
            <w:tcBorders>
              <w:top w:val="single" w:sz="4" w:space="0" w:color="auto"/>
              <w:bottom w:val="single" w:sz="4" w:space="0" w:color="auto"/>
            </w:tcBorders>
            <w:vAlign w:val="center"/>
          </w:tcPr>
          <w:p w14:paraId="548FCA17" w14:textId="43913574" w:rsidR="00F527CD" w:rsidRPr="00CE6ED1" w:rsidRDefault="004B3208" w:rsidP="00400C78">
            <w:pPr>
              <w:pStyle w:val="Cabealho"/>
              <w:tabs>
                <w:tab w:val="clear" w:pos="4252"/>
                <w:tab w:val="clear" w:pos="8504"/>
              </w:tabs>
              <w:ind w:left="-57" w:right="-57"/>
              <w:jc w:val="center"/>
              <w:rPr>
                <w:rFonts w:cstheme="minorHAnsi"/>
                <w:sz w:val="20"/>
                <w:szCs w:val="20"/>
                <w:lang w:val="en-US"/>
              </w:rPr>
            </w:pPr>
            <w:r w:rsidRPr="00CE6ED1">
              <w:rPr>
                <w:rFonts w:cstheme="minorHAnsi"/>
                <w:sz w:val="20"/>
                <w:szCs w:val="20"/>
                <w:lang w:val="en-US"/>
              </w:rPr>
              <w:t>MAINTENANCE</w:t>
            </w:r>
            <w:r w:rsidR="005A2CF0" w:rsidRPr="00CE6ED1">
              <w:rPr>
                <w:rFonts w:cstheme="minorHAnsi"/>
                <w:sz w:val="20"/>
                <w:szCs w:val="20"/>
                <w:lang w:val="en-US"/>
              </w:rPr>
              <w:t xml:space="preserve"> MANUAL</w:t>
            </w:r>
          </w:p>
          <w:p w14:paraId="06843FA3" w14:textId="3F106F7A" w:rsidR="005A2CF0" w:rsidRPr="00CE6ED1" w:rsidRDefault="005A2CF0" w:rsidP="00400C78">
            <w:pPr>
              <w:pStyle w:val="Cabealho"/>
              <w:tabs>
                <w:tab w:val="clear" w:pos="4252"/>
                <w:tab w:val="clear" w:pos="8504"/>
              </w:tabs>
              <w:ind w:left="-57" w:right="-57"/>
              <w:jc w:val="center"/>
              <w:rPr>
                <w:rFonts w:cstheme="minorHAnsi"/>
                <w:sz w:val="17"/>
                <w:szCs w:val="17"/>
                <w:lang w:val="en-US"/>
              </w:rPr>
            </w:pPr>
            <w:r w:rsidRPr="00CE6ED1">
              <w:rPr>
                <w:rFonts w:cstheme="minorHAnsi"/>
                <w:sz w:val="20"/>
                <w:szCs w:val="20"/>
                <w:lang w:val="en-US"/>
              </w:rPr>
              <w:t>(PN 302</w:t>
            </w:r>
            <w:r w:rsidR="00150BBE" w:rsidRPr="00CE6ED1">
              <w:rPr>
                <w:rFonts w:cstheme="minorHAnsi"/>
                <w:sz w:val="20"/>
                <w:szCs w:val="20"/>
                <w:lang w:val="en-US"/>
              </w:rPr>
              <w:t>12</w:t>
            </w:r>
            <w:r w:rsidRPr="00CE6ED1">
              <w:rPr>
                <w:rFonts w:cstheme="minorHAnsi"/>
                <w:sz w:val="20"/>
                <w:szCs w:val="20"/>
                <w:lang w:val="en-US"/>
              </w:rPr>
              <w:t>4</w:t>
            </w:r>
            <w:r w:rsidR="004B3208" w:rsidRPr="00CE6ED1">
              <w:rPr>
                <w:rFonts w:cstheme="minorHAnsi"/>
                <w:sz w:val="20"/>
                <w:szCs w:val="20"/>
                <w:lang w:val="en-US"/>
              </w:rPr>
              <w:t>2</w:t>
            </w:r>
            <w:r w:rsidRPr="00CE6ED1">
              <w:rPr>
                <w:rFonts w:cstheme="minorHAnsi"/>
                <w:sz w:val="20"/>
                <w:szCs w:val="20"/>
                <w:lang w:val="en-US"/>
              </w:rPr>
              <w:t>)</w:t>
            </w:r>
          </w:p>
        </w:tc>
        <w:tc>
          <w:tcPr>
            <w:tcW w:w="2200" w:type="dxa"/>
            <w:tcBorders>
              <w:top w:val="single" w:sz="4" w:space="0" w:color="auto"/>
              <w:bottom w:val="single" w:sz="4" w:space="0" w:color="auto"/>
            </w:tcBorders>
            <w:vAlign w:val="center"/>
          </w:tcPr>
          <w:p w14:paraId="1A8A0498" w14:textId="1B5A5821" w:rsidR="005144AE" w:rsidRPr="00CE6ED1" w:rsidRDefault="007F5184" w:rsidP="00400C78">
            <w:pPr>
              <w:pStyle w:val="Cabealho"/>
              <w:tabs>
                <w:tab w:val="clear" w:pos="4252"/>
                <w:tab w:val="clear" w:pos="8504"/>
              </w:tabs>
              <w:jc w:val="center"/>
              <w:rPr>
                <w:rFonts w:cstheme="minorHAnsi"/>
                <w:szCs w:val="28"/>
              </w:rPr>
            </w:pPr>
            <w:r w:rsidRPr="00CE6ED1">
              <w:rPr>
                <w:rFonts w:cstheme="minorHAnsi"/>
                <w:szCs w:val="28"/>
              </w:rPr>
              <w:t>73-</w:t>
            </w:r>
            <w:r w:rsidR="005A2CF0" w:rsidRPr="00CE6ED1">
              <w:rPr>
                <w:rFonts w:cstheme="minorHAnsi"/>
                <w:szCs w:val="28"/>
              </w:rPr>
              <w:t>10-05</w:t>
            </w:r>
          </w:p>
        </w:tc>
        <w:tc>
          <w:tcPr>
            <w:tcW w:w="2302" w:type="dxa"/>
            <w:tcBorders>
              <w:top w:val="single" w:sz="4" w:space="0" w:color="auto"/>
              <w:bottom w:val="single" w:sz="4" w:space="0" w:color="auto"/>
            </w:tcBorders>
            <w:vAlign w:val="center"/>
          </w:tcPr>
          <w:p w14:paraId="3BDEED6C" w14:textId="3D50784A" w:rsidR="00E3432B" w:rsidRPr="00CE6ED1" w:rsidRDefault="0010768E" w:rsidP="00400C78">
            <w:pPr>
              <w:pStyle w:val="Cabealho"/>
              <w:tabs>
                <w:tab w:val="clear" w:pos="4252"/>
                <w:tab w:val="clear" w:pos="8504"/>
              </w:tabs>
              <w:jc w:val="center"/>
              <w:rPr>
                <w:rFonts w:cstheme="minorHAnsi"/>
                <w:szCs w:val="28"/>
              </w:rPr>
            </w:pPr>
            <w:r w:rsidRPr="00CE6ED1">
              <w:rPr>
                <w:rFonts w:cstheme="minorHAnsi"/>
                <w:szCs w:val="28"/>
              </w:rPr>
              <w:t>TLN02</w:t>
            </w:r>
            <w:r w:rsidR="000C449E" w:rsidRPr="00CE6ED1">
              <w:rPr>
                <w:rFonts w:cstheme="minorHAnsi"/>
                <w:szCs w:val="28"/>
              </w:rPr>
              <w:t>428</w:t>
            </w:r>
          </w:p>
        </w:tc>
        <w:tc>
          <w:tcPr>
            <w:tcW w:w="2302" w:type="dxa"/>
            <w:tcBorders>
              <w:top w:val="single" w:sz="4" w:space="0" w:color="auto"/>
              <w:bottom w:val="single" w:sz="4" w:space="0" w:color="auto"/>
            </w:tcBorders>
            <w:vAlign w:val="center"/>
          </w:tcPr>
          <w:p w14:paraId="6E8F8EFC" w14:textId="5AF1587A" w:rsidR="00167146" w:rsidRPr="00CE6ED1" w:rsidRDefault="003822B1" w:rsidP="00400C78">
            <w:pPr>
              <w:pStyle w:val="Cabealho"/>
              <w:tabs>
                <w:tab w:val="clear" w:pos="4252"/>
                <w:tab w:val="clear" w:pos="8504"/>
              </w:tabs>
              <w:jc w:val="center"/>
              <w:rPr>
                <w:rFonts w:cstheme="minorHAnsi"/>
                <w:szCs w:val="28"/>
              </w:rPr>
            </w:pPr>
            <w:r>
              <w:rPr>
                <w:rFonts w:cstheme="minorHAnsi"/>
                <w:szCs w:val="28"/>
              </w:rPr>
              <w:t>Jan, 06/</w:t>
            </w:r>
            <w:r w:rsidR="00167146" w:rsidRPr="00CE6ED1">
              <w:rPr>
                <w:rFonts w:cstheme="minorHAnsi"/>
                <w:szCs w:val="28"/>
              </w:rPr>
              <w:t>202</w:t>
            </w:r>
            <w:r>
              <w:rPr>
                <w:rFonts w:cstheme="minorHAnsi"/>
                <w:szCs w:val="28"/>
              </w:rPr>
              <w:t>5</w:t>
            </w:r>
          </w:p>
          <w:p w14:paraId="2C38587E" w14:textId="21751B4E" w:rsidR="0010768E" w:rsidRPr="00CE6ED1" w:rsidRDefault="0010768E" w:rsidP="00400C78">
            <w:pPr>
              <w:pStyle w:val="Cabealho"/>
              <w:tabs>
                <w:tab w:val="clear" w:pos="4252"/>
                <w:tab w:val="clear" w:pos="8504"/>
              </w:tabs>
              <w:jc w:val="center"/>
              <w:rPr>
                <w:rFonts w:cstheme="minorHAnsi"/>
                <w:color w:val="FF0000"/>
                <w:szCs w:val="28"/>
              </w:rPr>
            </w:pPr>
            <w:r w:rsidRPr="00CE6ED1">
              <w:rPr>
                <w:rFonts w:cstheme="minorHAnsi"/>
                <w:szCs w:val="28"/>
              </w:rPr>
              <w:t xml:space="preserve">Revision </w:t>
            </w:r>
            <w:r w:rsidR="003822B1">
              <w:rPr>
                <w:rFonts w:cstheme="minorHAnsi"/>
                <w:szCs w:val="28"/>
              </w:rPr>
              <w:t>74</w:t>
            </w:r>
          </w:p>
        </w:tc>
      </w:tr>
      <w:tr w:rsidR="005144AE" w:rsidRPr="00CE6ED1" w14:paraId="6DD83450" w14:textId="77777777" w:rsidTr="00262FA2">
        <w:trPr>
          <w:trHeight w:val="283"/>
        </w:trPr>
        <w:tc>
          <w:tcPr>
            <w:tcW w:w="2405" w:type="dxa"/>
            <w:tcBorders>
              <w:top w:val="single" w:sz="4" w:space="0" w:color="auto"/>
              <w:left w:val="nil"/>
              <w:bottom w:val="nil"/>
              <w:right w:val="nil"/>
            </w:tcBorders>
            <w:vAlign w:val="center"/>
          </w:tcPr>
          <w:p w14:paraId="21F07EBF" w14:textId="77777777" w:rsidR="005144AE" w:rsidRPr="00CE6ED1" w:rsidRDefault="005144AE" w:rsidP="00400C78">
            <w:pPr>
              <w:pStyle w:val="TextoPortugus"/>
              <w:spacing w:line="240" w:lineRule="auto"/>
              <w:jc w:val="center"/>
              <w:rPr>
                <w:rFonts w:cstheme="minorHAnsi"/>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CE6ED1" w:rsidRDefault="005144AE" w:rsidP="00400C78">
            <w:pPr>
              <w:pStyle w:val="TextoPortugus"/>
              <w:spacing w:line="240" w:lineRule="auto"/>
              <w:jc w:val="center"/>
              <w:rPr>
                <w:rFonts w:cstheme="minorHAnsi"/>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66D009B3" w:rsidR="005144AE" w:rsidRPr="00CE6ED1" w:rsidRDefault="00DD1780" w:rsidP="00262FA2">
            <w:pPr>
              <w:pStyle w:val="TextoPortugus"/>
              <w:spacing w:line="240" w:lineRule="auto"/>
              <w:jc w:val="center"/>
              <w:rPr>
                <w:rFonts w:cstheme="minorHAnsi"/>
                <w:b/>
                <w:color w:val="FFFFFF" w:themeColor="background1"/>
                <w:sz w:val="16"/>
                <w:szCs w:val="16"/>
              </w:rPr>
            </w:pPr>
            <w:r w:rsidRPr="00CE6ED1">
              <w:rPr>
                <w:rFonts w:cstheme="minorHAnsi"/>
                <w:b/>
                <w:color w:val="FFFFFF" w:themeColor="background1"/>
              </w:rPr>
              <w:t>Conjunto Maior</w:t>
            </w:r>
            <w:r w:rsidR="00262FA2" w:rsidRPr="00CE6ED1">
              <w:rPr>
                <w:rFonts w:cstheme="minorHAnsi"/>
                <w:b/>
                <w:color w:val="FFFFFF" w:themeColor="background1"/>
              </w:rPr>
              <w:t xml:space="preserve"> | </w:t>
            </w:r>
            <w:r w:rsidRPr="00CE6ED1">
              <w:rPr>
                <w:rFonts w:cstheme="minorHAnsi"/>
                <w:bCs/>
                <w:i/>
                <w:iCs/>
                <w:color w:val="FFFFFF" w:themeColor="background1"/>
                <w:sz w:val="18"/>
                <w:szCs w:val="18"/>
              </w:rPr>
              <w:t>Main Part</w:t>
            </w:r>
          </w:p>
        </w:tc>
      </w:tr>
      <w:tr w:rsidR="005144AE" w:rsidRPr="00CE6ED1" w14:paraId="45AE2EA5" w14:textId="77777777" w:rsidTr="00262FA2">
        <w:trPr>
          <w:trHeight w:val="283"/>
        </w:trPr>
        <w:tc>
          <w:tcPr>
            <w:tcW w:w="2405" w:type="dxa"/>
            <w:vMerge w:val="restart"/>
            <w:tcBorders>
              <w:top w:val="nil"/>
              <w:left w:val="nil"/>
              <w:bottom w:val="nil"/>
              <w:right w:val="nil"/>
            </w:tcBorders>
            <w:vAlign w:val="center"/>
          </w:tcPr>
          <w:p w14:paraId="1A5BCFCF" w14:textId="77777777" w:rsidR="005144AE" w:rsidRPr="00CE6ED1" w:rsidRDefault="005144AE" w:rsidP="00400C78">
            <w:pPr>
              <w:pStyle w:val="TextoPortugus"/>
              <w:spacing w:line="240" w:lineRule="auto"/>
              <w:jc w:val="center"/>
              <w:rPr>
                <w:rFonts w:cstheme="minorHAnsi"/>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CE6ED1" w:rsidRDefault="005144AE" w:rsidP="00400C78">
            <w:pPr>
              <w:pStyle w:val="TextoPortugus"/>
              <w:spacing w:line="240" w:lineRule="auto"/>
              <w:jc w:val="center"/>
              <w:rPr>
                <w:rFonts w:cstheme="minorHAnsi"/>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209310B2" w:rsidR="005144AE" w:rsidRPr="00CE6ED1" w:rsidRDefault="005144AE" w:rsidP="00400C78">
            <w:pPr>
              <w:pStyle w:val="TextoPortugus"/>
              <w:spacing w:line="240" w:lineRule="auto"/>
              <w:jc w:val="center"/>
              <w:rPr>
                <w:rFonts w:cstheme="minorHAnsi"/>
                <w:color w:val="FFFFFF" w:themeColor="background1"/>
              </w:rPr>
            </w:pPr>
            <w:r w:rsidRPr="00CE6ED1">
              <w:rPr>
                <w:rFonts w:cstheme="minorHAnsi"/>
                <w:b/>
                <w:color w:val="FFFFFF" w:themeColor="background1"/>
              </w:rPr>
              <w:t>P</w:t>
            </w:r>
            <w:r w:rsidR="000C449E" w:rsidRPr="00CE6ED1">
              <w:rPr>
                <w:rFonts w:cstheme="minorHAnsi"/>
                <w:b/>
                <w:color w:val="FFFFFF" w:themeColor="background1"/>
              </w:rPr>
              <w:t>/</w:t>
            </w:r>
            <w:r w:rsidRPr="00CE6ED1">
              <w:rPr>
                <w:rFonts w:cstheme="minorHAnsi"/>
                <w:b/>
                <w:color w:val="FFFFFF" w:themeColor="background1"/>
              </w:rPr>
              <w:t>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44F44319" w:rsidR="005144AE" w:rsidRPr="00CE6ED1" w:rsidRDefault="005144AE" w:rsidP="00400C78">
            <w:pPr>
              <w:pStyle w:val="TextoPortugus"/>
              <w:spacing w:line="240" w:lineRule="auto"/>
              <w:jc w:val="center"/>
              <w:rPr>
                <w:rFonts w:cstheme="minorHAnsi"/>
                <w:color w:val="FFFFFF" w:themeColor="background1"/>
              </w:rPr>
            </w:pPr>
            <w:r w:rsidRPr="00CE6ED1">
              <w:rPr>
                <w:rFonts w:cstheme="minorHAnsi"/>
                <w:b/>
                <w:color w:val="FFFFFF" w:themeColor="background1"/>
              </w:rPr>
              <w:t>S</w:t>
            </w:r>
            <w:r w:rsidR="000C449E" w:rsidRPr="00CE6ED1">
              <w:rPr>
                <w:rFonts w:cstheme="minorHAnsi"/>
                <w:b/>
                <w:color w:val="FFFFFF" w:themeColor="background1"/>
              </w:rPr>
              <w:t>/</w:t>
            </w:r>
            <w:r w:rsidRPr="00CE6ED1">
              <w:rPr>
                <w:rFonts w:cstheme="minorHAnsi"/>
                <w:b/>
                <w:color w:val="FFFFFF" w:themeColor="background1"/>
              </w:rPr>
              <w:t>N</w:t>
            </w:r>
          </w:p>
        </w:tc>
      </w:tr>
      <w:tr w:rsidR="005144AE" w:rsidRPr="00CE6ED1" w14:paraId="6D5463B4" w14:textId="77777777" w:rsidTr="00262FA2">
        <w:trPr>
          <w:trHeight w:val="340"/>
        </w:trPr>
        <w:tc>
          <w:tcPr>
            <w:tcW w:w="2405" w:type="dxa"/>
            <w:vMerge/>
            <w:tcBorders>
              <w:top w:val="nil"/>
              <w:left w:val="nil"/>
              <w:bottom w:val="nil"/>
              <w:right w:val="nil"/>
            </w:tcBorders>
            <w:vAlign w:val="center"/>
          </w:tcPr>
          <w:p w14:paraId="46403A7F" w14:textId="77777777" w:rsidR="005144AE" w:rsidRPr="00CE6ED1" w:rsidRDefault="005144AE" w:rsidP="00400C78">
            <w:pPr>
              <w:pStyle w:val="TextoPortugus"/>
              <w:spacing w:line="240" w:lineRule="auto"/>
              <w:jc w:val="center"/>
              <w:rPr>
                <w:rFonts w:cstheme="minorHAnsi"/>
              </w:rPr>
            </w:pPr>
          </w:p>
        </w:tc>
        <w:tc>
          <w:tcPr>
            <w:tcW w:w="2200" w:type="dxa"/>
            <w:vMerge/>
            <w:tcBorders>
              <w:top w:val="nil"/>
              <w:left w:val="nil"/>
              <w:bottom w:val="nil"/>
              <w:right w:val="single" w:sz="4" w:space="0" w:color="auto"/>
            </w:tcBorders>
            <w:vAlign w:val="center"/>
          </w:tcPr>
          <w:p w14:paraId="2910E9B6" w14:textId="77777777" w:rsidR="005144AE" w:rsidRPr="00CE6ED1" w:rsidRDefault="005144AE" w:rsidP="00400C78">
            <w:pPr>
              <w:pStyle w:val="TextoPortugus"/>
              <w:spacing w:line="240" w:lineRule="auto"/>
              <w:jc w:val="center"/>
              <w:rPr>
                <w:rFonts w:cstheme="minorHAnsi"/>
              </w:rPr>
            </w:pPr>
          </w:p>
        </w:tc>
        <w:tc>
          <w:tcPr>
            <w:tcW w:w="2302" w:type="dxa"/>
            <w:tcBorders>
              <w:top w:val="single" w:sz="4" w:space="0" w:color="auto"/>
              <w:left w:val="single" w:sz="4" w:space="0" w:color="auto"/>
              <w:right w:val="single" w:sz="4" w:space="0" w:color="auto"/>
            </w:tcBorders>
            <w:vAlign w:val="center"/>
          </w:tcPr>
          <w:p w14:paraId="08E2C137" w14:textId="3735B832" w:rsidR="005144AE" w:rsidRPr="00CE6ED1" w:rsidRDefault="008807F2" w:rsidP="00400C78">
            <w:pPr>
              <w:pStyle w:val="TextoPortugus"/>
              <w:spacing w:line="240" w:lineRule="auto"/>
              <w:jc w:val="center"/>
              <w:rPr>
                <w:rFonts w:cstheme="minorHAnsi"/>
                <w:b/>
                <w:sz w:val="16"/>
                <w:szCs w:val="16"/>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302" w:type="dxa"/>
            <w:tcBorders>
              <w:top w:val="single" w:sz="4" w:space="0" w:color="auto"/>
              <w:left w:val="single" w:sz="4" w:space="0" w:color="auto"/>
            </w:tcBorders>
            <w:vAlign w:val="center"/>
          </w:tcPr>
          <w:p w14:paraId="7E1B0323" w14:textId="1764D383" w:rsidR="005144AE" w:rsidRPr="00CE6ED1" w:rsidRDefault="008807F2" w:rsidP="00400C78">
            <w:pPr>
              <w:pStyle w:val="TextoPortugus"/>
              <w:spacing w:line="240" w:lineRule="auto"/>
              <w:jc w:val="center"/>
              <w:rPr>
                <w:rFonts w:cstheme="minorHAnsi"/>
                <w:b/>
                <w:sz w:val="16"/>
                <w:szCs w:val="16"/>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bl>
    <w:p w14:paraId="5981D252" w14:textId="7FA48BD6" w:rsidR="00466C3F" w:rsidRPr="00CE6ED1" w:rsidRDefault="0046367D" w:rsidP="00400C78">
      <w:pPr>
        <w:pStyle w:val="TextoPortugus"/>
        <w:spacing w:line="240" w:lineRule="auto"/>
        <w:jc w:val="left"/>
        <w:rPr>
          <w:rFonts w:cstheme="minorHAnsi"/>
          <w:b/>
          <w:color w:val="FFFFFF" w:themeColor="background1"/>
          <w:sz w:val="6"/>
          <w:szCs w:val="6"/>
        </w:rPr>
      </w:pPr>
      <w:r w:rsidRPr="00CE6ED1">
        <w:rPr>
          <w:rFonts w:cstheme="minorHAnsi"/>
          <w:b/>
          <w:color w:val="FFFFFF" w:themeColor="background1"/>
          <w:sz w:val="6"/>
          <w:szCs w:val="6"/>
        </w:rPr>
        <w:t xml:space="preserve">                                                                         </w:t>
      </w:r>
    </w:p>
    <w:tbl>
      <w:tblPr>
        <w:tblStyle w:val="Tabelacomgrade"/>
        <w:tblW w:w="9209" w:type="dxa"/>
        <w:tblLook w:val="04A0" w:firstRow="1" w:lastRow="0" w:firstColumn="1" w:lastColumn="0" w:noHBand="0" w:noVBand="1"/>
      </w:tblPr>
      <w:tblGrid>
        <w:gridCol w:w="2302"/>
        <w:gridCol w:w="2302"/>
        <w:gridCol w:w="2302"/>
        <w:gridCol w:w="2303"/>
      </w:tblGrid>
      <w:tr w:rsidR="00751FBD" w:rsidRPr="00CE6ED1" w14:paraId="0C4A1E05" w14:textId="08C090CE" w:rsidTr="00902487">
        <w:trPr>
          <w:trHeight w:val="283"/>
        </w:trPr>
        <w:tc>
          <w:tcPr>
            <w:tcW w:w="9209" w:type="dxa"/>
            <w:gridSpan w:val="4"/>
            <w:shd w:val="clear" w:color="auto" w:fill="1F497D" w:themeFill="text2"/>
            <w:vAlign w:val="center"/>
          </w:tcPr>
          <w:p w14:paraId="173558F7" w14:textId="77777777" w:rsidR="00751FBD" w:rsidRPr="00CE6ED1" w:rsidRDefault="00751FBD" w:rsidP="00400C78">
            <w:pPr>
              <w:ind w:left="-57" w:right="-57"/>
              <w:jc w:val="center"/>
              <w:rPr>
                <w:rStyle w:val="s1"/>
                <w:rFonts w:asciiTheme="minorHAnsi" w:hAnsiTheme="minorHAnsi" w:cstheme="minorHAnsi"/>
                <w:b/>
                <w:bCs/>
                <w:color w:val="FFFFFF" w:themeColor="background1"/>
                <w:lang w:val="en-US"/>
              </w:rPr>
            </w:pPr>
            <w:r w:rsidRPr="00CE6ED1">
              <w:rPr>
                <w:rStyle w:val="s1"/>
                <w:rFonts w:asciiTheme="minorHAnsi" w:hAnsiTheme="minorHAnsi" w:cstheme="minorHAnsi"/>
                <w:b/>
                <w:bCs/>
                <w:color w:val="FFFFFF" w:themeColor="background1"/>
                <w:lang w:val="en-US"/>
              </w:rPr>
              <w:t xml:space="preserve">Teste Aplicável aos Part Numbers </w:t>
            </w:r>
          </w:p>
          <w:p w14:paraId="5E7FD8B8" w14:textId="74A2BE44" w:rsidR="00751FBD" w:rsidRPr="00CE6ED1" w:rsidRDefault="00751FBD" w:rsidP="00400C78">
            <w:pPr>
              <w:ind w:left="-57" w:right="-57"/>
              <w:jc w:val="center"/>
              <w:rPr>
                <w:rStyle w:val="s1"/>
                <w:rFonts w:asciiTheme="minorHAnsi" w:hAnsiTheme="minorHAnsi" w:cstheme="minorHAnsi"/>
                <w:b/>
                <w:bCs/>
                <w:color w:val="FFFFFF" w:themeColor="background1"/>
                <w:lang w:val="en-US"/>
              </w:rPr>
            </w:pPr>
            <w:r w:rsidRPr="00CE6ED1">
              <w:rPr>
                <w:rStyle w:val="s1"/>
                <w:rFonts w:asciiTheme="minorHAnsi" w:hAnsiTheme="minorHAnsi" w:cstheme="minorHAnsi"/>
                <w:bCs/>
                <w:i/>
                <w:iCs/>
                <w:color w:val="FFFFFF" w:themeColor="background1"/>
                <w:sz w:val="18"/>
                <w:szCs w:val="18"/>
                <w:lang w:val="en-US"/>
              </w:rPr>
              <w:t>Test Applicable to Part Numbers</w:t>
            </w:r>
          </w:p>
        </w:tc>
      </w:tr>
      <w:tr w:rsidR="00EC3DA0" w:rsidRPr="00CE6ED1" w14:paraId="25849B96" w14:textId="69A9F949" w:rsidTr="00552D73">
        <w:trPr>
          <w:trHeight w:val="148"/>
        </w:trPr>
        <w:tc>
          <w:tcPr>
            <w:tcW w:w="2302" w:type="dxa"/>
            <w:shd w:val="clear" w:color="auto" w:fill="FFFFFF" w:themeFill="background1"/>
            <w:vAlign w:val="center"/>
          </w:tcPr>
          <w:p w14:paraId="79E30854" w14:textId="0F173E6C" w:rsidR="00EC3DA0" w:rsidRPr="00CE6ED1" w:rsidRDefault="00A25970" w:rsidP="00A25970">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3014704</w:t>
            </w:r>
          </w:p>
        </w:tc>
        <w:tc>
          <w:tcPr>
            <w:tcW w:w="2302" w:type="dxa"/>
            <w:shd w:val="clear" w:color="auto" w:fill="FFFFFF" w:themeFill="background1"/>
            <w:vAlign w:val="center"/>
          </w:tcPr>
          <w:p w14:paraId="5742629B" w14:textId="1FB9C906" w:rsidR="00EC3DA0" w:rsidRPr="00CE6ED1" w:rsidRDefault="00A25970" w:rsidP="00A25970">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3106347-01</w:t>
            </w:r>
          </w:p>
        </w:tc>
        <w:tc>
          <w:tcPr>
            <w:tcW w:w="2302" w:type="dxa"/>
            <w:shd w:val="clear" w:color="auto" w:fill="FFFFFF" w:themeFill="background1"/>
            <w:vAlign w:val="center"/>
          </w:tcPr>
          <w:p w14:paraId="4735F08F" w14:textId="74916353" w:rsidR="00EC3DA0" w:rsidRPr="00CE6ED1" w:rsidRDefault="00A25970" w:rsidP="004B3208">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ab/>
              <w:t>3014705</w:t>
            </w:r>
          </w:p>
        </w:tc>
        <w:tc>
          <w:tcPr>
            <w:tcW w:w="2303" w:type="dxa"/>
            <w:shd w:val="clear" w:color="auto" w:fill="FFFFFF" w:themeFill="background1"/>
            <w:vAlign w:val="center"/>
          </w:tcPr>
          <w:p w14:paraId="38CD5BAF" w14:textId="089C565A" w:rsidR="00EC3DA0" w:rsidRPr="00CE6ED1" w:rsidRDefault="00A25970" w:rsidP="004B3208">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ab/>
              <w:t>3106346-01</w:t>
            </w:r>
          </w:p>
        </w:tc>
      </w:tr>
      <w:tr w:rsidR="00EC3DA0" w:rsidRPr="00CE6ED1" w14:paraId="3E084BFF" w14:textId="77777777" w:rsidTr="00552D73">
        <w:trPr>
          <w:trHeight w:val="151"/>
        </w:trPr>
        <w:tc>
          <w:tcPr>
            <w:tcW w:w="2302" w:type="dxa"/>
            <w:shd w:val="clear" w:color="auto" w:fill="FFFFFF" w:themeFill="background1"/>
            <w:vAlign w:val="center"/>
          </w:tcPr>
          <w:p w14:paraId="66967254" w14:textId="281DEB2D" w:rsidR="00EC3DA0" w:rsidRPr="00CE6ED1" w:rsidRDefault="00A25970" w:rsidP="00EC3DA0">
            <w:pPr>
              <w:ind w:left="-57" w:right="-57"/>
              <w:jc w:val="center"/>
              <w:rPr>
                <w:rStyle w:val="s1"/>
                <w:rFonts w:asciiTheme="minorHAnsi" w:hAnsiTheme="minorHAnsi" w:cstheme="minorHAnsi"/>
                <w:lang w:val="en-US"/>
              </w:rPr>
            </w:pPr>
            <w:hyperlink r:id="rId8" w:history="1">
              <w:r w:rsidRPr="00CE6ED1">
                <w:rPr>
                  <w:rStyle w:val="s1"/>
                  <w:rFonts w:asciiTheme="minorHAnsi" w:hAnsiTheme="minorHAnsi" w:cstheme="minorHAnsi"/>
                  <w:lang w:val="en-US"/>
                </w:rPr>
                <w:t>3011152</w:t>
              </w:r>
            </w:hyperlink>
          </w:p>
        </w:tc>
        <w:tc>
          <w:tcPr>
            <w:tcW w:w="2302" w:type="dxa"/>
            <w:shd w:val="clear" w:color="auto" w:fill="FFFFFF" w:themeFill="background1"/>
            <w:vAlign w:val="center"/>
          </w:tcPr>
          <w:p w14:paraId="34ACEF7C" w14:textId="21480415" w:rsidR="00EC3DA0" w:rsidRPr="00CE6ED1" w:rsidRDefault="00A25970" w:rsidP="00EC3DA0">
            <w:pPr>
              <w:ind w:left="-57" w:right="-57"/>
              <w:jc w:val="center"/>
              <w:rPr>
                <w:rStyle w:val="s1"/>
                <w:rFonts w:asciiTheme="minorHAnsi" w:hAnsiTheme="minorHAnsi" w:cstheme="minorHAnsi"/>
                <w:lang w:val="en-US"/>
              </w:rPr>
            </w:pPr>
            <w:hyperlink r:id="rId9" w:history="1">
              <w:r w:rsidRPr="00CE6ED1">
                <w:rPr>
                  <w:rStyle w:val="s1"/>
                  <w:rFonts w:asciiTheme="minorHAnsi" w:hAnsiTheme="minorHAnsi" w:cstheme="minorHAnsi"/>
                  <w:lang w:val="en-US"/>
                </w:rPr>
                <w:t>3011154</w:t>
              </w:r>
            </w:hyperlink>
          </w:p>
        </w:tc>
        <w:tc>
          <w:tcPr>
            <w:tcW w:w="2302" w:type="dxa"/>
            <w:shd w:val="clear" w:color="auto" w:fill="FFFFFF" w:themeFill="background1"/>
            <w:vAlign w:val="center"/>
          </w:tcPr>
          <w:p w14:paraId="696C4242" w14:textId="70A95D16" w:rsidR="00EC3DA0" w:rsidRPr="00CE6ED1" w:rsidRDefault="00A25970" w:rsidP="004B3208">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ab/>
              <w:t>3011151</w:t>
            </w:r>
          </w:p>
        </w:tc>
        <w:tc>
          <w:tcPr>
            <w:tcW w:w="2303" w:type="dxa"/>
            <w:shd w:val="clear" w:color="auto" w:fill="FFFFFF" w:themeFill="background1"/>
            <w:vAlign w:val="center"/>
          </w:tcPr>
          <w:p w14:paraId="2ACAB82C" w14:textId="06201781" w:rsidR="00EC3DA0" w:rsidRPr="00CE6ED1" w:rsidRDefault="00A25970" w:rsidP="00EC3DA0">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3019757</w:t>
            </w:r>
          </w:p>
        </w:tc>
      </w:tr>
      <w:tr w:rsidR="00A25970" w:rsidRPr="00CE6ED1" w14:paraId="52FE210A" w14:textId="77777777" w:rsidTr="00552D73">
        <w:trPr>
          <w:trHeight w:val="151"/>
        </w:trPr>
        <w:tc>
          <w:tcPr>
            <w:tcW w:w="2302" w:type="dxa"/>
            <w:shd w:val="clear" w:color="auto" w:fill="FFFFFF" w:themeFill="background1"/>
            <w:vAlign w:val="center"/>
          </w:tcPr>
          <w:p w14:paraId="560ACF6B" w14:textId="00C2FDA8" w:rsidR="00A25970" w:rsidRPr="00CE6ED1" w:rsidRDefault="004B3208" w:rsidP="00EC3DA0">
            <w:pPr>
              <w:ind w:left="-57" w:right="-57"/>
              <w:jc w:val="center"/>
              <w:rPr>
                <w:rStyle w:val="s1"/>
                <w:rFonts w:asciiTheme="minorHAnsi" w:hAnsiTheme="minorHAnsi" w:cstheme="minorHAnsi"/>
              </w:rPr>
            </w:pPr>
            <w:r w:rsidRPr="00CE6ED1">
              <w:rPr>
                <w:rStyle w:val="s1"/>
                <w:rFonts w:asciiTheme="minorHAnsi" w:hAnsiTheme="minorHAnsi" w:cstheme="minorHAnsi"/>
              </w:rPr>
              <w:t>3106345-01</w:t>
            </w:r>
          </w:p>
        </w:tc>
        <w:tc>
          <w:tcPr>
            <w:tcW w:w="2302" w:type="dxa"/>
            <w:shd w:val="clear" w:color="auto" w:fill="FFFFFF" w:themeFill="background1"/>
            <w:vAlign w:val="center"/>
          </w:tcPr>
          <w:p w14:paraId="77C40D2A" w14:textId="369E1218" w:rsidR="00A25970" w:rsidRPr="00CE6ED1" w:rsidRDefault="004B3208" w:rsidP="004B3208">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ab/>
              <w:t>3019754</w:t>
            </w:r>
          </w:p>
        </w:tc>
        <w:tc>
          <w:tcPr>
            <w:tcW w:w="2302" w:type="dxa"/>
            <w:shd w:val="clear" w:color="auto" w:fill="FFFFFF" w:themeFill="background1"/>
            <w:vAlign w:val="center"/>
          </w:tcPr>
          <w:p w14:paraId="373A0788" w14:textId="29054272" w:rsidR="00A25970" w:rsidRPr="00CE6ED1" w:rsidRDefault="001E2347" w:rsidP="001E2347">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ab/>
              <w:t>3011149</w:t>
            </w:r>
          </w:p>
        </w:tc>
        <w:tc>
          <w:tcPr>
            <w:tcW w:w="2303" w:type="dxa"/>
            <w:shd w:val="clear" w:color="auto" w:fill="FFFFFF" w:themeFill="background1"/>
            <w:vAlign w:val="center"/>
          </w:tcPr>
          <w:p w14:paraId="483FCF3D" w14:textId="02115562" w:rsidR="00A25970" w:rsidRPr="00CE6ED1" w:rsidRDefault="001E2347" w:rsidP="00EC3DA0">
            <w:pPr>
              <w:ind w:left="-57" w:right="-57"/>
              <w:jc w:val="center"/>
              <w:rPr>
                <w:rStyle w:val="s1"/>
                <w:rFonts w:asciiTheme="minorHAnsi" w:hAnsiTheme="minorHAnsi" w:cstheme="minorHAnsi"/>
                <w:lang w:val="en-US"/>
              </w:rPr>
            </w:pPr>
            <w:r w:rsidRPr="00CE6ED1">
              <w:rPr>
                <w:rStyle w:val="s1"/>
                <w:rFonts w:asciiTheme="minorHAnsi" w:hAnsiTheme="minorHAnsi" w:cstheme="minorHAnsi"/>
                <w:lang w:val="en-US"/>
              </w:rPr>
              <w:t>-</w:t>
            </w:r>
          </w:p>
        </w:tc>
      </w:tr>
    </w:tbl>
    <w:p w14:paraId="78CF0E75" w14:textId="77777777" w:rsidR="00357EDE" w:rsidRPr="00CE6ED1" w:rsidRDefault="00357EDE" w:rsidP="00595879">
      <w:pPr>
        <w:spacing w:after="0" w:line="240" w:lineRule="auto"/>
        <w:rPr>
          <w:rFonts w:cstheme="minorHAnsi"/>
          <w:sz w:val="6"/>
          <w:szCs w:val="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3C5A1D" w:rsidRPr="00CE6ED1" w14:paraId="7DC67042" w14:textId="77777777" w:rsidTr="00552D73">
        <w:trPr>
          <w:trHeight w:val="173"/>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0148BF39" w:rsidR="00357EDE" w:rsidRPr="00CE6ED1" w:rsidRDefault="00357EDE" w:rsidP="0064692F">
            <w:pPr>
              <w:pStyle w:val="TextoPortugus"/>
              <w:spacing w:line="240" w:lineRule="auto"/>
              <w:jc w:val="center"/>
              <w:rPr>
                <w:rFonts w:cstheme="minorHAnsi"/>
                <w:b/>
                <w:color w:val="FFFFFF" w:themeColor="background1"/>
              </w:rPr>
            </w:pPr>
            <w:r w:rsidRPr="00CE6ED1">
              <w:rPr>
                <w:rFonts w:cstheme="minorHAnsi"/>
                <w:b/>
                <w:color w:val="FFFFFF" w:themeColor="background1"/>
              </w:rPr>
              <w:t xml:space="preserve">Teste </w:t>
            </w:r>
            <w:r w:rsidR="005150ED" w:rsidRPr="00CE6ED1">
              <w:rPr>
                <w:rFonts w:cstheme="minorHAnsi"/>
                <w:b/>
                <w:color w:val="FFFFFF" w:themeColor="background1"/>
              </w:rPr>
              <w:t xml:space="preserve">de </w:t>
            </w:r>
            <w:r w:rsidR="00552D73" w:rsidRPr="00CE6ED1">
              <w:rPr>
                <w:rFonts w:cstheme="minorHAnsi"/>
                <w:b/>
                <w:color w:val="FFFFFF" w:themeColor="background1"/>
              </w:rPr>
              <w:t xml:space="preserve">Vazamento </w:t>
            </w:r>
            <w:r w:rsidRPr="00CE6ED1">
              <w:rPr>
                <w:rFonts w:cstheme="minorHAnsi"/>
                <w:b/>
                <w:color w:val="FFFFFF" w:themeColor="background1"/>
              </w:rPr>
              <w:t xml:space="preserve">do </w:t>
            </w:r>
            <w:r w:rsidR="00751FBD" w:rsidRPr="00CE6ED1">
              <w:rPr>
                <w:rFonts w:cstheme="minorHAnsi"/>
                <w:b/>
                <w:color w:val="FFFFFF" w:themeColor="background1"/>
              </w:rPr>
              <w:t>Bico Injetor de Combustível</w:t>
            </w:r>
            <w:r w:rsidRPr="00CE6ED1">
              <w:rPr>
                <w:rFonts w:cstheme="minorHAnsi"/>
                <w:b/>
                <w:color w:val="FFFFFF" w:themeColor="background1"/>
              </w:rPr>
              <w:t xml:space="preserve"> </w:t>
            </w:r>
          </w:p>
          <w:p w14:paraId="646E7D36" w14:textId="26E53FCC" w:rsidR="003C5A1D" w:rsidRPr="00CE6ED1" w:rsidRDefault="00751FBD" w:rsidP="0064692F">
            <w:pPr>
              <w:pStyle w:val="TextoPortugus"/>
              <w:spacing w:line="240" w:lineRule="auto"/>
              <w:jc w:val="center"/>
              <w:rPr>
                <w:rFonts w:cstheme="minorHAnsi"/>
                <w:bCs/>
                <w:i/>
                <w:iCs/>
                <w:color w:val="FFFFFF" w:themeColor="background1"/>
                <w:sz w:val="20"/>
                <w:szCs w:val="20"/>
                <w:lang w:val="en-US"/>
              </w:rPr>
            </w:pPr>
            <w:r w:rsidRPr="00CE6ED1">
              <w:rPr>
                <w:rFonts w:cstheme="minorHAnsi"/>
                <w:bCs/>
                <w:i/>
                <w:iCs/>
                <w:color w:val="FFFFFF" w:themeColor="background1"/>
                <w:sz w:val="18"/>
                <w:szCs w:val="18"/>
                <w:lang w:val="en-US"/>
              </w:rPr>
              <w:t>Fuel Nozzle</w:t>
            </w:r>
            <w:r w:rsidR="00552D73" w:rsidRPr="00CE6ED1">
              <w:rPr>
                <w:rFonts w:cstheme="minorHAnsi"/>
                <w:bCs/>
                <w:i/>
                <w:iCs/>
                <w:color w:val="FFFFFF" w:themeColor="background1"/>
                <w:sz w:val="18"/>
                <w:szCs w:val="18"/>
                <w:lang w:val="en-US"/>
              </w:rPr>
              <w:t xml:space="preserve"> Leakage</w:t>
            </w:r>
            <w:r w:rsidRPr="00CE6ED1">
              <w:rPr>
                <w:rFonts w:cstheme="minorHAnsi"/>
                <w:bCs/>
                <w:i/>
                <w:iCs/>
                <w:color w:val="FFFFFF" w:themeColor="background1"/>
                <w:sz w:val="18"/>
                <w:szCs w:val="18"/>
                <w:lang w:val="en-US"/>
              </w:rPr>
              <w:t xml:space="preserve"> </w:t>
            </w:r>
            <w:r w:rsidR="00357EDE" w:rsidRPr="00CE6ED1">
              <w:rPr>
                <w:rFonts w:cstheme="minorHAnsi"/>
                <w:bCs/>
                <w:i/>
                <w:iCs/>
                <w:color w:val="FFFFFF" w:themeColor="background1"/>
                <w:sz w:val="18"/>
                <w:szCs w:val="18"/>
                <w:lang w:val="en-US"/>
              </w:rPr>
              <w:t>Test</w:t>
            </w:r>
          </w:p>
        </w:tc>
      </w:tr>
      <w:tr w:rsidR="00E76EDE" w:rsidRPr="00CE6ED1"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CE6ED1" w:rsidRDefault="00DD1780" w:rsidP="00400C78">
            <w:pPr>
              <w:pStyle w:val="TextoPortugus"/>
              <w:spacing w:line="240" w:lineRule="auto"/>
              <w:ind w:left="-113" w:right="-113"/>
              <w:jc w:val="center"/>
              <w:rPr>
                <w:rFonts w:cstheme="minorHAnsi"/>
                <w:b/>
                <w:color w:val="FFFFFF"/>
                <w:sz w:val="20"/>
                <w:szCs w:val="20"/>
              </w:rPr>
            </w:pPr>
            <w:r w:rsidRPr="00CE6ED1">
              <w:rPr>
                <w:rFonts w:cstheme="minorHAnsi"/>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CE6ED1" w:rsidRDefault="00DD1780" w:rsidP="00400C78">
            <w:pPr>
              <w:pStyle w:val="TextoPortugus"/>
              <w:spacing w:line="240" w:lineRule="auto"/>
              <w:ind w:left="-57" w:right="-57"/>
              <w:jc w:val="center"/>
              <w:rPr>
                <w:rFonts w:cstheme="minorHAnsi"/>
                <w:b/>
                <w:bCs/>
                <w:color w:val="FFFFFF"/>
                <w:sz w:val="20"/>
                <w:szCs w:val="20"/>
                <w:lang w:val="en-US"/>
              </w:rPr>
            </w:pPr>
            <w:r w:rsidRPr="00CE6ED1">
              <w:rPr>
                <w:rFonts w:cstheme="minorHAns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CE6ED1" w:rsidRDefault="00DD1780" w:rsidP="009A567D">
            <w:pPr>
              <w:spacing w:after="0" w:line="240" w:lineRule="auto"/>
              <w:ind w:left="-57" w:right="-57"/>
              <w:jc w:val="center"/>
              <w:rPr>
                <w:rFonts w:cstheme="minorHAnsi"/>
                <w:b/>
                <w:color w:val="FFFFFF"/>
                <w:sz w:val="20"/>
                <w:szCs w:val="20"/>
                <w:lang w:val="en-US"/>
              </w:rPr>
            </w:pPr>
            <w:r w:rsidRPr="00CE6ED1">
              <w:rPr>
                <w:rFonts w:cstheme="minorHAns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CE6ED1" w:rsidRDefault="00DD1780" w:rsidP="009A567D">
            <w:pPr>
              <w:pStyle w:val="TextoPortugus"/>
              <w:spacing w:line="240" w:lineRule="auto"/>
              <w:ind w:left="-57" w:right="-57"/>
              <w:jc w:val="center"/>
              <w:rPr>
                <w:rFonts w:cstheme="minorHAnsi"/>
                <w:b/>
                <w:color w:val="FFFFFF"/>
                <w:sz w:val="20"/>
                <w:szCs w:val="20"/>
              </w:rPr>
            </w:pPr>
            <w:r w:rsidRPr="00CE6ED1">
              <w:rPr>
                <w:rFonts w:cstheme="minorHAnsi"/>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CE6ED1" w:rsidRDefault="00DD1780" w:rsidP="009A567D">
            <w:pPr>
              <w:pStyle w:val="TextoPortugus"/>
              <w:spacing w:line="240" w:lineRule="auto"/>
              <w:ind w:left="-57" w:right="-57"/>
              <w:jc w:val="center"/>
              <w:rPr>
                <w:rFonts w:cstheme="minorHAnsi"/>
                <w:b/>
                <w:color w:val="FFFFFF"/>
                <w:sz w:val="20"/>
                <w:szCs w:val="20"/>
              </w:rPr>
            </w:pPr>
            <w:r w:rsidRPr="00CE6ED1">
              <w:rPr>
                <w:rFonts w:cstheme="minorHAnsi"/>
                <w:b/>
                <w:color w:val="FFFFFF"/>
              </w:rPr>
              <w:t>Executante</w:t>
            </w:r>
          </w:p>
        </w:tc>
      </w:tr>
      <w:tr w:rsidR="00E76EDE" w:rsidRPr="00CE6ED1"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CE6ED1" w:rsidRDefault="00E76EDE" w:rsidP="00400C78">
            <w:pPr>
              <w:pStyle w:val="TextoPortugus"/>
              <w:spacing w:line="240" w:lineRule="auto"/>
              <w:ind w:left="-113" w:right="-113"/>
              <w:jc w:val="center"/>
              <w:rPr>
                <w:rFonts w:cstheme="minorHAnsi"/>
                <w:b/>
                <w:i/>
                <w:color w:val="FFFFFF"/>
                <w:sz w:val="14"/>
                <w:szCs w:val="14"/>
              </w:rPr>
            </w:pPr>
            <w:r w:rsidRPr="00CE6ED1">
              <w:rPr>
                <w:rFonts w:cstheme="minorHAns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CE6ED1" w:rsidRDefault="00E76EDE" w:rsidP="00400C78">
            <w:pPr>
              <w:pStyle w:val="TextoPortugus"/>
              <w:spacing w:line="240" w:lineRule="auto"/>
              <w:ind w:left="-57" w:right="-57"/>
              <w:jc w:val="center"/>
              <w:rPr>
                <w:rFonts w:cstheme="minorHAnsi"/>
                <w:bCs/>
                <w:i/>
                <w:color w:val="FFFFFF"/>
                <w:sz w:val="14"/>
                <w:szCs w:val="14"/>
              </w:rPr>
            </w:pPr>
            <w:r w:rsidRPr="00CE6ED1">
              <w:rPr>
                <w:rFonts w:cstheme="minorHAnsi"/>
                <w:bCs/>
                <w:i/>
                <w:color w:val="FFFFFF"/>
                <w:sz w:val="18"/>
                <w:szCs w:val="18"/>
                <w:lang w:val="en-US"/>
              </w:rPr>
              <w:t>Procedures</w:t>
            </w:r>
            <w:r w:rsidR="00B91C12" w:rsidRPr="00CE6ED1">
              <w:rPr>
                <w:rFonts w:cstheme="minorHAnsi"/>
                <w:bCs/>
                <w:i/>
                <w:color w:val="FFFFFF"/>
                <w:sz w:val="18"/>
                <w:szCs w:val="18"/>
                <w:lang w:val="en-US"/>
              </w:rPr>
              <w:t xml:space="preserve"> </w:t>
            </w:r>
            <w:r w:rsidR="00DD1780" w:rsidRPr="00CE6ED1">
              <w:rPr>
                <w:rFonts w:cstheme="minorHAnsi"/>
                <w:bCs/>
                <w:iCs/>
                <w:color w:val="FFFFFF"/>
                <w:sz w:val="18"/>
                <w:szCs w:val="18"/>
                <w:lang w:val="en-US"/>
              </w:rPr>
              <w:t>|</w:t>
            </w:r>
            <w:r w:rsidR="00DD1780" w:rsidRPr="00CE6ED1">
              <w:rPr>
                <w:rFonts w:cstheme="minorHAnsi"/>
                <w:bCs/>
                <w:i/>
                <w:color w:val="FFFFFF"/>
                <w:sz w:val="18"/>
                <w:szCs w:val="18"/>
                <w:lang w:val="en-US"/>
              </w:rPr>
              <w:t xml:space="preserve"> </w:t>
            </w:r>
            <w:r w:rsidRPr="00CE6ED1">
              <w:rPr>
                <w:rFonts w:cstheme="minorHAnsi"/>
                <w:bCs/>
                <w:i/>
                <w:color w:val="FFFFFF"/>
                <w:sz w:val="18"/>
                <w:szCs w:val="18"/>
                <w:lang w:val="en-US"/>
              </w:rPr>
              <w:t xml:space="preserve">Serviceable </w:t>
            </w:r>
            <w:r w:rsidR="00DD1780" w:rsidRPr="00CE6ED1">
              <w:rPr>
                <w:rFonts w:cstheme="minorHAns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CE6ED1" w:rsidRDefault="00E76EDE" w:rsidP="009A567D">
            <w:pPr>
              <w:spacing w:after="0" w:line="240" w:lineRule="auto"/>
              <w:ind w:left="-57" w:right="-57"/>
              <w:jc w:val="center"/>
              <w:rPr>
                <w:rFonts w:cstheme="minorHAnsi"/>
                <w:i/>
                <w:color w:val="FFFFFF"/>
                <w:sz w:val="14"/>
                <w:szCs w:val="14"/>
                <w:lang w:val="en-US"/>
              </w:rPr>
            </w:pPr>
            <w:r w:rsidRPr="00CE6ED1">
              <w:rPr>
                <w:rFonts w:cstheme="minorHAns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CE6ED1" w:rsidRDefault="00E76EDE" w:rsidP="009A567D">
            <w:pPr>
              <w:pStyle w:val="TextoPortugus"/>
              <w:spacing w:line="240" w:lineRule="auto"/>
              <w:ind w:left="-57" w:right="-57"/>
              <w:jc w:val="center"/>
              <w:rPr>
                <w:rFonts w:cstheme="minorHAnsi"/>
                <w:i/>
                <w:color w:val="FFFFFF"/>
                <w:sz w:val="14"/>
                <w:szCs w:val="14"/>
              </w:rPr>
            </w:pPr>
            <w:r w:rsidRPr="00CE6ED1">
              <w:rPr>
                <w:rFonts w:cstheme="minorHAns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CE6ED1" w:rsidRDefault="00E76EDE" w:rsidP="009A567D">
            <w:pPr>
              <w:pStyle w:val="TextoPortugus"/>
              <w:spacing w:line="240" w:lineRule="auto"/>
              <w:ind w:left="-57" w:right="-57"/>
              <w:jc w:val="center"/>
              <w:rPr>
                <w:rFonts w:cstheme="minorHAnsi"/>
                <w:i/>
                <w:color w:val="FFFFFF"/>
                <w:sz w:val="14"/>
                <w:szCs w:val="14"/>
              </w:rPr>
            </w:pPr>
            <w:r w:rsidRPr="00CE6ED1">
              <w:rPr>
                <w:rFonts w:cstheme="minorHAnsi"/>
                <w:i/>
                <w:color w:val="FFFFFF"/>
                <w:sz w:val="18"/>
                <w:szCs w:val="18"/>
                <w:lang w:val="en-US"/>
              </w:rPr>
              <w:t xml:space="preserve">Performed </w:t>
            </w:r>
            <w:r w:rsidR="00DD1780" w:rsidRPr="00CE6ED1">
              <w:rPr>
                <w:rFonts w:cstheme="minorHAnsi"/>
                <w:i/>
                <w:color w:val="FFFFFF"/>
                <w:sz w:val="18"/>
                <w:szCs w:val="18"/>
                <w:lang w:val="en-US"/>
              </w:rPr>
              <w:t>By</w:t>
            </w:r>
          </w:p>
        </w:tc>
      </w:tr>
      <w:tr w:rsidR="008807F2" w:rsidRPr="00CE6ED1" w14:paraId="5906DA4A" w14:textId="77777777" w:rsidTr="008807F2">
        <w:trPr>
          <w:trHeight w:val="726"/>
        </w:trPr>
        <w:tc>
          <w:tcPr>
            <w:tcW w:w="562" w:type="dxa"/>
            <w:tcBorders>
              <w:top w:val="single" w:sz="4" w:space="0" w:color="auto"/>
            </w:tcBorders>
            <w:vAlign w:val="center"/>
          </w:tcPr>
          <w:p w14:paraId="50C3D612" w14:textId="6143C2AA"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A</w:t>
            </w:r>
          </w:p>
        </w:tc>
        <w:tc>
          <w:tcPr>
            <w:tcW w:w="5245" w:type="dxa"/>
            <w:tcBorders>
              <w:top w:val="single" w:sz="4" w:space="0" w:color="auto"/>
            </w:tcBorders>
            <w:vAlign w:val="center"/>
          </w:tcPr>
          <w:p w14:paraId="171E61CB" w14:textId="53F90691" w:rsidR="008807F2" w:rsidRPr="00CE6ED1" w:rsidRDefault="008807F2" w:rsidP="008807F2">
            <w:pPr>
              <w:pStyle w:val="TextoPortugus"/>
              <w:spacing w:line="240" w:lineRule="auto"/>
              <w:ind w:left="-57" w:right="-57"/>
              <w:rPr>
                <w:rFonts w:cstheme="minorHAnsi"/>
                <w:b/>
                <w:bCs/>
              </w:rPr>
            </w:pPr>
            <w:r w:rsidRPr="00CE6ED1">
              <w:rPr>
                <w:rFonts w:cstheme="minorHAnsi"/>
                <w:b/>
                <w:bCs/>
              </w:rPr>
              <w:t> Leakage Test of Fuel Manifold Adapters (Ref. Fig. 210)</w:t>
            </w:r>
          </w:p>
          <w:p w14:paraId="5D64F38D" w14:textId="77777777" w:rsidR="008807F2" w:rsidRPr="00CE6ED1" w:rsidRDefault="008807F2" w:rsidP="008807F2">
            <w:pPr>
              <w:pStyle w:val="TextoPortugus"/>
              <w:spacing w:line="240" w:lineRule="auto"/>
              <w:ind w:left="-57" w:right="-57"/>
              <w:rPr>
                <w:rFonts w:cstheme="minorHAnsi"/>
              </w:rPr>
            </w:pPr>
          </w:p>
          <w:p w14:paraId="7257DDF1" w14:textId="09DDA562" w:rsidR="008807F2" w:rsidRPr="00CE6ED1" w:rsidRDefault="008807F2" w:rsidP="008807F2">
            <w:pPr>
              <w:pStyle w:val="TextoPortugus"/>
              <w:spacing w:line="240" w:lineRule="auto"/>
              <w:ind w:left="-57" w:right="-57"/>
              <w:rPr>
                <w:rFonts w:cstheme="minorHAnsi"/>
              </w:rPr>
            </w:pPr>
            <w:r w:rsidRPr="00CE6ED1">
              <w:rPr>
                <w:rFonts w:cstheme="minorHAnsi"/>
              </w:rPr>
              <w:t>Afrouxe os parafusos (8, 6 e 4) do dispositivo de teste (2) e remova o bloco de articulação (7).</w:t>
            </w:r>
          </w:p>
          <w:p w14:paraId="03F84EBA" w14:textId="4CB42AA7" w:rsidR="008807F2" w:rsidRPr="00CE6ED1" w:rsidRDefault="008807F2" w:rsidP="008807F2">
            <w:pPr>
              <w:pStyle w:val="TextoPortugus"/>
              <w:spacing w:line="240" w:lineRule="auto"/>
              <w:ind w:left="-57" w:right="-57"/>
              <w:rPr>
                <w:rFonts w:cstheme="minorHAnsi"/>
                <w:i/>
                <w:lang w:val="en-US"/>
              </w:rPr>
            </w:pPr>
            <w:r w:rsidRPr="00CE6ED1">
              <w:rPr>
                <w:rFonts w:cstheme="minorHAnsi"/>
                <w:i/>
                <w:color w:val="595959" w:themeColor="text1" w:themeTint="A6"/>
                <w:sz w:val="16"/>
                <w:szCs w:val="16"/>
                <w:lang w:val="en-US"/>
              </w:rPr>
              <w:t>Loosen screws (8, 6 and 4) of test fixture (2) and remove pivot block (7).</w:t>
            </w:r>
          </w:p>
        </w:tc>
        <w:tc>
          <w:tcPr>
            <w:tcW w:w="1134" w:type="dxa"/>
            <w:tcBorders>
              <w:top w:val="single" w:sz="4" w:space="0" w:color="auto"/>
            </w:tcBorders>
            <w:vAlign w:val="center"/>
          </w:tcPr>
          <w:p w14:paraId="67F0F568" w14:textId="5EE14DE7"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tcBorders>
            <w:vAlign w:val="center"/>
          </w:tcPr>
          <w:p w14:paraId="22038DB2" w14:textId="0C585880"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tcBorders>
            <w:vAlign w:val="center"/>
          </w:tcPr>
          <w:p w14:paraId="7D5FA340" w14:textId="3F5E53EF"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r>
      <w:tr w:rsidR="008807F2" w:rsidRPr="00CE6ED1" w14:paraId="533C6FA3" w14:textId="77777777" w:rsidTr="008807F2">
        <w:trPr>
          <w:trHeight w:val="837"/>
        </w:trPr>
        <w:tc>
          <w:tcPr>
            <w:tcW w:w="562" w:type="dxa"/>
            <w:tcBorders>
              <w:top w:val="single" w:sz="4" w:space="0" w:color="auto"/>
            </w:tcBorders>
            <w:vAlign w:val="center"/>
          </w:tcPr>
          <w:p w14:paraId="089314C9" w14:textId="7F8FCD25"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B</w:t>
            </w:r>
          </w:p>
        </w:tc>
        <w:tc>
          <w:tcPr>
            <w:tcW w:w="5245" w:type="dxa"/>
            <w:tcBorders>
              <w:top w:val="single" w:sz="4" w:space="0" w:color="auto"/>
            </w:tcBorders>
            <w:vAlign w:val="center"/>
          </w:tcPr>
          <w:p w14:paraId="2BEAE9C1" w14:textId="247CA8E6" w:rsidR="008807F2" w:rsidRPr="00CE6ED1" w:rsidRDefault="008807F2" w:rsidP="008807F2">
            <w:pPr>
              <w:pStyle w:val="TextoPortugus"/>
              <w:spacing w:line="240" w:lineRule="auto"/>
              <w:ind w:left="-57" w:right="-57"/>
              <w:rPr>
                <w:rFonts w:cstheme="minorHAnsi"/>
              </w:rPr>
            </w:pPr>
            <w:r w:rsidRPr="00CE6ED1">
              <w:rPr>
                <w:rFonts w:cstheme="minorHAnsi"/>
              </w:rPr>
              <w:t>Insira os plugues do bloco pivô (7) nas portas do conjunto do bico. Certifique-se de que os engaxetamentos pré-formados não sejam comprimidos durante a instalação do bico.</w:t>
            </w:r>
          </w:p>
          <w:p w14:paraId="0D910EA2" w14:textId="1E7FD662" w:rsidR="008807F2" w:rsidRPr="00CE6ED1" w:rsidRDefault="008807F2" w:rsidP="008807F2">
            <w:pPr>
              <w:pStyle w:val="TextoPortugus"/>
              <w:spacing w:line="240" w:lineRule="auto"/>
              <w:ind w:left="-57" w:right="-57"/>
              <w:rPr>
                <w:rFonts w:cstheme="minorHAnsi"/>
                <w:lang w:val="en-US"/>
              </w:rPr>
            </w:pPr>
            <w:r w:rsidRPr="00CE6ED1">
              <w:rPr>
                <w:rFonts w:cstheme="minorHAnsi"/>
                <w:i/>
                <w:color w:val="595959" w:themeColor="text1" w:themeTint="A6"/>
                <w:sz w:val="16"/>
                <w:szCs w:val="16"/>
                <w:lang w:val="en-US"/>
              </w:rPr>
              <w:t>Insert plugs of pivot block (7) into ports in the nozzle assembly. Make sure the preformed packings are not pinched during nozzle installation.</w:t>
            </w:r>
          </w:p>
        </w:tc>
        <w:tc>
          <w:tcPr>
            <w:tcW w:w="1134" w:type="dxa"/>
            <w:tcBorders>
              <w:top w:val="single" w:sz="4" w:space="0" w:color="auto"/>
            </w:tcBorders>
            <w:vAlign w:val="center"/>
          </w:tcPr>
          <w:p w14:paraId="10EB0564" w14:textId="04766E37"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tcBorders>
            <w:vAlign w:val="center"/>
          </w:tcPr>
          <w:p w14:paraId="233A8B12" w14:textId="3447D089"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tcBorders>
            <w:vAlign w:val="center"/>
          </w:tcPr>
          <w:p w14:paraId="17F5FECB" w14:textId="20C6D94F"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r>
      <w:tr w:rsidR="008807F2" w:rsidRPr="00CE6ED1" w14:paraId="2727B3B4" w14:textId="77777777" w:rsidTr="008807F2">
        <w:trPr>
          <w:trHeight w:val="786"/>
        </w:trPr>
        <w:tc>
          <w:tcPr>
            <w:tcW w:w="562" w:type="dxa"/>
            <w:tcBorders>
              <w:top w:val="single" w:sz="4" w:space="0" w:color="auto"/>
            </w:tcBorders>
            <w:vAlign w:val="center"/>
          </w:tcPr>
          <w:p w14:paraId="23D16ABA" w14:textId="4ABDF908"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C</w:t>
            </w:r>
          </w:p>
        </w:tc>
        <w:tc>
          <w:tcPr>
            <w:tcW w:w="5245" w:type="dxa"/>
            <w:tcBorders>
              <w:top w:val="single" w:sz="4" w:space="0" w:color="auto"/>
            </w:tcBorders>
            <w:vAlign w:val="center"/>
          </w:tcPr>
          <w:p w14:paraId="5D715467" w14:textId="2950280C" w:rsidR="008807F2" w:rsidRPr="00CE6ED1" w:rsidRDefault="008807F2" w:rsidP="008807F2">
            <w:pPr>
              <w:pStyle w:val="TextoPortugus"/>
              <w:spacing w:line="240" w:lineRule="auto"/>
              <w:ind w:left="-57" w:right="-57"/>
              <w:rPr>
                <w:rFonts w:cstheme="minorHAnsi"/>
              </w:rPr>
            </w:pPr>
            <w:r w:rsidRPr="00CE6ED1">
              <w:rPr>
                <w:rFonts w:cstheme="minorHAnsi"/>
              </w:rPr>
              <w:t>Com os plugues totalmente inseridos nas portas do adaptador, segure as peças firmemente e aperte o parafuso pivô (8).</w:t>
            </w:r>
          </w:p>
          <w:p w14:paraId="33F82216" w14:textId="6154DDB4" w:rsidR="008807F2" w:rsidRPr="00CE6ED1" w:rsidRDefault="008807F2" w:rsidP="008807F2">
            <w:pPr>
              <w:pStyle w:val="TextoPortugus"/>
              <w:spacing w:line="240" w:lineRule="auto"/>
              <w:ind w:left="-57" w:right="-57"/>
              <w:rPr>
                <w:rFonts w:cstheme="minorHAnsi"/>
                <w:i/>
                <w:iCs/>
                <w:sz w:val="16"/>
                <w:szCs w:val="16"/>
                <w:lang w:val="en-US"/>
              </w:rPr>
            </w:pPr>
            <w:r w:rsidRPr="00CE6ED1">
              <w:rPr>
                <w:rFonts w:cstheme="minorHAnsi"/>
                <w:i/>
                <w:iCs/>
                <w:color w:val="404040" w:themeColor="text1" w:themeTint="BF"/>
                <w:sz w:val="16"/>
                <w:szCs w:val="16"/>
                <w:lang w:val="en-US"/>
              </w:rPr>
              <w:t>With plugs fully inserted into adapter ports, hold parts firmly and tighten pivot screw (8).</w:t>
            </w:r>
          </w:p>
        </w:tc>
        <w:tc>
          <w:tcPr>
            <w:tcW w:w="1134" w:type="dxa"/>
            <w:tcBorders>
              <w:top w:val="single" w:sz="4" w:space="0" w:color="auto"/>
            </w:tcBorders>
            <w:vAlign w:val="center"/>
          </w:tcPr>
          <w:p w14:paraId="51406887" w14:textId="4E6ED88C"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tcBorders>
            <w:vAlign w:val="center"/>
          </w:tcPr>
          <w:p w14:paraId="2EF6E846" w14:textId="4217EDCA"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tcBorders>
            <w:vAlign w:val="center"/>
          </w:tcPr>
          <w:p w14:paraId="5139881D" w14:textId="078B6B3E"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r>
      <w:tr w:rsidR="008807F2" w:rsidRPr="00CE6ED1" w14:paraId="63BDFCB0" w14:textId="77777777" w:rsidTr="008807F2">
        <w:trPr>
          <w:trHeight w:val="58"/>
        </w:trPr>
        <w:tc>
          <w:tcPr>
            <w:tcW w:w="562" w:type="dxa"/>
            <w:tcBorders>
              <w:top w:val="single" w:sz="4" w:space="0" w:color="auto"/>
              <w:bottom w:val="single" w:sz="4" w:space="0" w:color="auto"/>
            </w:tcBorders>
            <w:vAlign w:val="center"/>
          </w:tcPr>
          <w:p w14:paraId="2D589827" w14:textId="750773A8"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D</w:t>
            </w:r>
          </w:p>
        </w:tc>
        <w:tc>
          <w:tcPr>
            <w:tcW w:w="5245" w:type="dxa"/>
            <w:tcBorders>
              <w:top w:val="single" w:sz="4" w:space="0" w:color="auto"/>
              <w:bottom w:val="single" w:sz="4" w:space="0" w:color="auto"/>
            </w:tcBorders>
            <w:vAlign w:val="center"/>
          </w:tcPr>
          <w:p w14:paraId="6448EF39" w14:textId="50A687F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Limpe o orifício do bico:</w:t>
            </w:r>
          </w:p>
          <w:p w14:paraId="5D0E4B67"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(a) Gire o parafuso de ajuste (4) até que ele faça contato com a parte traseira do adaptador atrás do bocal.</w:t>
            </w:r>
          </w:p>
          <w:p w14:paraId="086F8543"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(b) Gire o parafuso de torque (6) até que a almofada de plástico (5) se assente na face do bico.</w:t>
            </w:r>
          </w:p>
          <w:p w14:paraId="395822D2"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(c) Aperte o parafuso de ajuste (4) e o parafuso (6), simultaneamente, para garantir que a almofada de plástico (5) feche o orifício do bocal sem distorção do adaptador.</w:t>
            </w:r>
          </w:p>
          <w:p w14:paraId="1B883557" w14:textId="79D91E3B"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(d) Aperte a contraporca no parafuso de ajuste (4).</w:t>
            </w:r>
          </w:p>
          <w:p w14:paraId="7EE27C3C" w14:textId="77777777"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Blank off nozzle orifice:</w:t>
            </w:r>
          </w:p>
          <w:p w14:paraId="32BF922F" w14:textId="02CFA3DD"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(a</w:t>
            </w:r>
            <w:proofErr w:type="gramStart"/>
            <w:r w:rsidRPr="00CE6ED1">
              <w:rPr>
                <w:rFonts w:cstheme="minorHAnsi"/>
                <w:i/>
                <w:color w:val="404040" w:themeColor="text1" w:themeTint="BF"/>
                <w:sz w:val="16"/>
                <w:szCs w:val="16"/>
                <w:lang w:val="en-US"/>
              </w:rPr>
              <w:t>)  Turn</w:t>
            </w:r>
            <w:proofErr w:type="gramEnd"/>
            <w:r w:rsidRPr="00CE6ED1">
              <w:rPr>
                <w:rFonts w:cstheme="minorHAnsi"/>
                <w:i/>
                <w:color w:val="404040" w:themeColor="text1" w:themeTint="BF"/>
                <w:sz w:val="16"/>
                <w:szCs w:val="16"/>
                <w:lang w:val="en-US"/>
              </w:rPr>
              <w:t xml:space="preserve"> setscrew (4) until it just </w:t>
            </w:r>
            <w:proofErr w:type="gramStart"/>
            <w:r w:rsidRPr="00CE6ED1">
              <w:rPr>
                <w:rFonts w:cstheme="minorHAnsi"/>
                <w:i/>
                <w:color w:val="404040" w:themeColor="text1" w:themeTint="BF"/>
                <w:sz w:val="16"/>
                <w:szCs w:val="16"/>
                <w:lang w:val="en-US"/>
              </w:rPr>
              <w:t>makes contact with</w:t>
            </w:r>
            <w:proofErr w:type="gramEnd"/>
            <w:r w:rsidRPr="00CE6ED1">
              <w:rPr>
                <w:rFonts w:cstheme="minorHAnsi"/>
                <w:i/>
                <w:color w:val="404040" w:themeColor="text1" w:themeTint="BF"/>
                <w:sz w:val="16"/>
                <w:szCs w:val="16"/>
                <w:lang w:val="en-US"/>
              </w:rPr>
              <w:t xml:space="preserve"> rear of adapter behind nozzle.</w:t>
            </w:r>
          </w:p>
          <w:p w14:paraId="7A57DA4E" w14:textId="72CDF580"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(b)  Turn torque screw (6) until plastic pad (5) seats on nozzle face.</w:t>
            </w:r>
          </w:p>
          <w:p w14:paraId="175EDC3F" w14:textId="625033C0"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lastRenderedPageBreak/>
              <w:t>(c)  Tighten setscrew (4) and screw (6), simultaneously, to make sure that plastic pad (5) closes nozzle orifice without distortion of adapter.</w:t>
            </w:r>
          </w:p>
          <w:p w14:paraId="213949D7" w14:textId="39DE2E15" w:rsidR="008807F2" w:rsidRPr="00CE6ED1" w:rsidRDefault="008807F2" w:rsidP="008807F2">
            <w:pPr>
              <w:pStyle w:val="TextoPortugus"/>
              <w:spacing w:line="240" w:lineRule="auto"/>
              <w:ind w:left="-57" w:right="-57"/>
              <w:rPr>
                <w:rFonts w:cstheme="minorHAnsi"/>
                <w:lang w:val="en-US"/>
              </w:rPr>
            </w:pPr>
            <w:r w:rsidRPr="00CE6ED1">
              <w:rPr>
                <w:rFonts w:cstheme="minorHAnsi"/>
                <w:i/>
                <w:color w:val="404040" w:themeColor="text1" w:themeTint="BF"/>
                <w:sz w:val="16"/>
                <w:szCs w:val="16"/>
                <w:lang w:val="en-US"/>
              </w:rPr>
              <w:t>(d</w:t>
            </w:r>
            <w:proofErr w:type="gramStart"/>
            <w:r w:rsidRPr="00CE6ED1">
              <w:rPr>
                <w:rFonts w:cstheme="minorHAnsi"/>
                <w:i/>
                <w:color w:val="404040" w:themeColor="text1" w:themeTint="BF"/>
                <w:sz w:val="16"/>
                <w:szCs w:val="16"/>
                <w:lang w:val="en-US"/>
              </w:rPr>
              <w:t>)  Tighten</w:t>
            </w:r>
            <w:proofErr w:type="gramEnd"/>
            <w:r w:rsidRPr="00CE6ED1">
              <w:rPr>
                <w:rFonts w:cstheme="minorHAnsi"/>
                <w:i/>
                <w:color w:val="404040" w:themeColor="text1" w:themeTint="BF"/>
                <w:sz w:val="16"/>
                <w:szCs w:val="16"/>
                <w:lang w:val="en-US"/>
              </w:rPr>
              <w:t xml:space="preserve"> locknut on setscrew (4).</w:t>
            </w:r>
          </w:p>
        </w:tc>
        <w:tc>
          <w:tcPr>
            <w:tcW w:w="1134" w:type="dxa"/>
            <w:tcBorders>
              <w:top w:val="single" w:sz="4" w:space="0" w:color="auto"/>
              <w:bottom w:val="single" w:sz="4" w:space="0" w:color="auto"/>
            </w:tcBorders>
            <w:vAlign w:val="center"/>
          </w:tcPr>
          <w:p w14:paraId="2DD2906D" w14:textId="0D763EEA"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lastRenderedPageBreak/>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bottom w:val="single" w:sz="4" w:space="0" w:color="auto"/>
            </w:tcBorders>
            <w:vAlign w:val="center"/>
          </w:tcPr>
          <w:p w14:paraId="01FB7ED7" w14:textId="2B0A25F1"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c>
          <w:tcPr>
            <w:tcW w:w="1134" w:type="dxa"/>
            <w:tcBorders>
              <w:top w:val="single" w:sz="4" w:space="0" w:color="auto"/>
              <w:bottom w:val="single" w:sz="4" w:space="0" w:color="auto"/>
            </w:tcBorders>
            <w:vAlign w:val="center"/>
          </w:tcPr>
          <w:p w14:paraId="283DBE65" w14:textId="0A9DDE34" w:rsidR="008807F2" w:rsidRPr="00CE6ED1" w:rsidRDefault="008807F2" w:rsidP="008807F2">
            <w:pPr>
              <w:pStyle w:val="TextoPortugus"/>
              <w:spacing w:line="240" w:lineRule="auto"/>
              <w:ind w:left="-57" w:right="-57"/>
              <w:jc w:val="center"/>
              <w:rPr>
                <w:rFonts w:cstheme="minorHAnsi"/>
                <w:sz w:val="20"/>
                <w:szCs w:val="20"/>
                <w:lang w:val="en-US"/>
              </w:rPr>
            </w:pPr>
            <w:r w:rsidRPr="00652B02">
              <w:rPr>
                <w:i/>
                <w:iCs/>
                <w:spacing w:val="-2"/>
              </w:rPr>
              <w:fldChar w:fldCharType="begin">
                <w:ffData>
                  <w:name w:val="Texto1"/>
                  <w:enabled/>
                  <w:calcOnExit w:val="0"/>
                  <w:textInput/>
                </w:ffData>
              </w:fldChar>
            </w:r>
            <w:r w:rsidRPr="00652B02">
              <w:rPr>
                <w:iCs/>
                <w:spacing w:val="-2"/>
              </w:rPr>
              <w:instrText xml:space="preserve"> FORMTEXT </w:instrText>
            </w:r>
            <w:r w:rsidRPr="00652B02">
              <w:rPr>
                <w:i/>
                <w:iCs/>
                <w:spacing w:val="-2"/>
              </w:rPr>
            </w:r>
            <w:r w:rsidRPr="00652B02">
              <w:rPr>
                <w:i/>
                <w:iCs/>
                <w:spacing w:val="-2"/>
              </w:rPr>
              <w:fldChar w:fldCharType="separate"/>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Cs/>
                <w:noProof/>
                <w:spacing w:val="-2"/>
              </w:rPr>
              <w:t> </w:t>
            </w:r>
            <w:r w:rsidRPr="00652B02">
              <w:rPr>
                <w:i/>
                <w:iCs/>
                <w:spacing w:val="-2"/>
              </w:rPr>
              <w:fldChar w:fldCharType="end"/>
            </w:r>
          </w:p>
        </w:tc>
      </w:tr>
      <w:tr w:rsidR="008807F2" w:rsidRPr="00CE6ED1" w14:paraId="486CD1AE" w14:textId="77777777" w:rsidTr="008807F2">
        <w:trPr>
          <w:trHeight w:val="1134"/>
        </w:trPr>
        <w:tc>
          <w:tcPr>
            <w:tcW w:w="562" w:type="dxa"/>
            <w:tcBorders>
              <w:top w:val="single" w:sz="4" w:space="0" w:color="auto"/>
              <w:bottom w:val="single" w:sz="4" w:space="0" w:color="auto"/>
            </w:tcBorders>
            <w:vAlign w:val="center"/>
          </w:tcPr>
          <w:p w14:paraId="475FE4FE" w14:textId="579E3026"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E</w:t>
            </w:r>
          </w:p>
        </w:tc>
        <w:tc>
          <w:tcPr>
            <w:tcW w:w="5245" w:type="dxa"/>
            <w:tcBorders>
              <w:top w:val="single" w:sz="4" w:space="0" w:color="auto"/>
              <w:bottom w:val="single" w:sz="4" w:space="0" w:color="auto"/>
            </w:tcBorders>
            <w:vAlign w:val="center"/>
          </w:tcPr>
          <w:p w14:paraId="390BE5B4" w14:textId="3C5646E9"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Quando o inlet manifold adapter e o conjunto do bico (9) com a flow divider acoplado (10) forem testados, execute as seguintes etapas adicionais:</w:t>
            </w:r>
          </w:p>
          <w:p w14:paraId="1877FAA4"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(a) Corte o cotovelo no divisor de fluxo (10) com tampas (11). Aperte as tampas 40 a 45 lb.in. (Ref. Vista A).</w:t>
            </w:r>
          </w:p>
          <w:p w14:paraId="48BA9593" w14:textId="58B11A66" w:rsidR="008807F2" w:rsidRPr="00CE6ED1" w:rsidRDefault="008807F2" w:rsidP="008807F2">
            <w:pPr>
              <w:pStyle w:val="TextoPortugus"/>
              <w:spacing w:line="240" w:lineRule="auto"/>
              <w:ind w:left="-57" w:right="-57"/>
              <w:rPr>
                <w:rStyle w:val="s1"/>
                <w:rFonts w:asciiTheme="minorHAnsi" w:hAnsiTheme="minorHAnsi" w:cstheme="minorHAnsi"/>
                <w:lang w:val="en-US"/>
              </w:rPr>
            </w:pPr>
            <w:r w:rsidRPr="00CE6ED1">
              <w:rPr>
                <w:rStyle w:val="s1"/>
                <w:rFonts w:asciiTheme="minorHAnsi" w:hAnsiTheme="minorHAnsi" w:cstheme="minorHAnsi"/>
              </w:rPr>
              <w:t xml:space="preserve">(b) Se os cotovelos não estiverem instalados, feche as portas na flow divider (10) com plugues (12, PWC30530) (Ref. </w:t>
            </w:r>
            <w:r w:rsidRPr="00CE6ED1">
              <w:rPr>
                <w:rStyle w:val="s1"/>
                <w:rFonts w:asciiTheme="minorHAnsi" w:hAnsiTheme="minorHAnsi" w:cstheme="minorHAnsi"/>
                <w:lang w:val="en-US"/>
              </w:rPr>
              <w:t>Visualização B).</w:t>
            </w:r>
          </w:p>
          <w:p w14:paraId="4B791281" w14:textId="129712D8"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When inlet manifold adapter and nozzle assembly (9) with attached flow divider (10) are to be tested, do the following additional steps:</w:t>
            </w:r>
          </w:p>
          <w:p w14:paraId="7EC7AEBC" w14:textId="39090F94"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(a</w:t>
            </w:r>
            <w:proofErr w:type="gramStart"/>
            <w:r w:rsidRPr="00CE6ED1">
              <w:rPr>
                <w:rFonts w:cstheme="minorHAnsi"/>
                <w:i/>
                <w:color w:val="404040" w:themeColor="text1" w:themeTint="BF"/>
                <w:sz w:val="16"/>
                <w:szCs w:val="16"/>
                <w:lang w:val="en-US"/>
              </w:rPr>
              <w:t>)  Blank</w:t>
            </w:r>
            <w:proofErr w:type="gramEnd"/>
            <w:r w:rsidRPr="00CE6ED1">
              <w:rPr>
                <w:rFonts w:cstheme="minorHAnsi"/>
                <w:i/>
                <w:color w:val="404040" w:themeColor="text1" w:themeTint="BF"/>
                <w:sz w:val="16"/>
                <w:szCs w:val="16"/>
                <w:lang w:val="en-US"/>
              </w:rPr>
              <w:t xml:space="preserve"> off elbow on flow divider (10) with caps (11). Tighten caps 40 to 45 lb.in. (Ref. View A).</w:t>
            </w:r>
          </w:p>
          <w:p w14:paraId="44E0B26C" w14:textId="2BA77F2D" w:rsidR="008807F2" w:rsidRPr="00CE6ED1" w:rsidRDefault="008807F2" w:rsidP="008807F2">
            <w:pPr>
              <w:pStyle w:val="TextoPortugus"/>
              <w:spacing w:line="240" w:lineRule="auto"/>
              <w:ind w:left="-57" w:right="-57"/>
              <w:rPr>
                <w:rStyle w:val="s1"/>
                <w:rFonts w:asciiTheme="minorHAnsi" w:hAnsiTheme="minorHAnsi" w:cstheme="minorHAnsi"/>
                <w:lang w:val="en-US"/>
              </w:rPr>
            </w:pPr>
            <w:r w:rsidRPr="00CE6ED1">
              <w:rPr>
                <w:rFonts w:cstheme="minorHAnsi"/>
                <w:i/>
                <w:color w:val="404040" w:themeColor="text1" w:themeTint="BF"/>
                <w:sz w:val="16"/>
                <w:szCs w:val="16"/>
                <w:lang w:val="en-US"/>
              </w:rPr>
              <w:t>(b</w:t>
            </w:r>
            <w:proofErr w:type="gramStart"/>
            <w:r w:rsidRPr="00CE6ED1">
              <w:rPr>
                <w:rFonts w:cstheme="minorHAnsi"/>
                <w:i/>
                <w:color w:val="404040" w:themeColor="text1" w:themeTint="BF"/>
                <w:sz w:val="16"/>
                <w:szCs w:val="16"/>
                <w:lang w:val="en-US"/>
              </w:rPr>
              <w:t>)  If</w:t>
            </w:r>
            <w:proofErr w:type="gramEnd"/>
            <w:r w:rsidRPr="00CE6ED1">
              <w:rPr>
                <w:rFonts w:cstheme="minorHAnsi"/>
                <w:i/>
                <w:color w:val="404040" w:themeColor="text1" w:themeTint="BF"/>
                <w:sz w:val="16"/>
                <w:szCs w:val="16"/>
                <w:lang w:val="en-US"/>
              </w:rPr>
              <w:t xml:space="preserve"> elbows are not installed, blank off ports in flow divider (10) with plugs (12, PWC30530) (Ref. View B).</w:t>
            </w:r>
          </w:p>
        </w:tc>
        <w:tc>
          <w:tcPr>
            <w:tcW w:w="1134" w:type="dxa"/>
            <w:tcBorders>
              <w:top w:val="single" w:sz="4" w:space="0" w:color="auto"/>
              <w:bottom w:val="single" w:sz="4" w:space="0" w:color="auto"/>
            </w:tcBorders>
            <w:vAlign w:val="center"/>
          </w:tcPr>
          <w:p w14:paraId="7B29C461" w14:textId="41E106FD"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c>
          <w:tcPr>
            <w:tcW w:w="1134" w:type="dxa"/>
            <w:tcBorders>
              <w:top w:val="single" w:sz="4" w:space="0" w:color="auto"/>
              <w:bottom w:val="single" w:sz="4" w:space="0" w:color="auto"/>
            </w:tcBorders>
            <w:vAlign w:val="center"/>
          </w:tcPr>
          <w:p w14:paraId="0C5FB3B4" w14:textId="756C16D8"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c>
          <w:tcPr>
            <w:tcW w:w="1134" w:type="dxa"/>
            <w:tcBorders>
              <w:top w:val="single" w:sz="4" w:space="0" w:color="auto"/>
              <w:bottom w:val="single" w:sz="4" w:space="0" w:color="auto"/>
            </w:tcBorders>
            <w:vAlign w:val="center"/>
          </w:tcPr>
          <w:p w14:paraId="4E7DBA9C" w14:textId="06B3B923"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r>
      <w:tr w:rsidR="008807F2" w:rsidRPr="00CE6ED1" w14:paraId="073DFA0F" w14:textId="77777777" w:rsidTr="008807F2">
        <w:trPr>
          <w:trHeight w:val="1134"/>
        </w:trPr>
        <w:tc>
          <w:tcPr>
            <w:tcW w:w="562" w:type="dxa"/>
            <w:tcBorders>
              <w:top w:val="single" w:sz="4" w:space="0" w:color="auto"/>
              <w:bottom w:val="single" w:sz="4" w:space="0" w:color="auto"/>
            </w:tcBorders>
            <w:vAlign w:val="center"/>
          </w:tcPr>
          <w:p w14:paraId="0DEA62B4" w14:textId="393FDE59"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F</w:t>
            </w:r>
          </w:p>
        </w:tc>
        <w:tc>
          <w:tcPr>
            <w:tcW w:w="5245" w:type="dxa"/>
            <w:tcBorders>
              <w:top w:val="single" w:sz="4" w:space="0" w:color="auto"/>
              <w:bottom w:val="single" w:sz="4" w:space="0" w:color="auto"/>
            </w:tcBorders>
            <w:vAlign w:val="center"/>
          </w:tcPr>
          <w:p w14:paraId="7AD20C69"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Verifique se há vazamentos externos entre o bico e o adaptador usando um dos seguintes métodos:</w:t>
            </w:r>
          </w:p>
          <w:p w14:paraId="673305EA"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(a) Método A: Conecte o conjunto da mangueira (1) a um suprimento de ar comprimido limpo e seco ou nitrogênio e aplique 200 psig no dispositivo de teste (2). Verifique se há vazamentos usando fluido de verificação de vazamento (PWC05-007) ou imergindo em solvente (PWC11-027) ou (PWC11-031). Não são permitidos vazamentos.</w:t>
            </w:r>
          </w:p>
          <w:p w14:paraId="3C604A5A" w14:textId="351073CC" w:rsidR="008807F2" w:rsidRPr="00CE6ED1" w:rsidRDefault="008807F2" w:rsidP="008807F2">
            <w:pPr>
              <w:pStyle w:val="TextoPortugus"/>
              <w:spacing w:line="240" w:lineRule="auto"/>
              <w:ind w:left="-57" w:right="-57"/>
              <w:rPr>
                <w:rStyle w:val="s1"/>
                <w:rFonts w:asciiTheme="minorHAnsi" w:hAnsiTheme="minorHAnsi" w:cstheme="minorHAnsi"/>
                <w:lang w:val="en-US"/>
              </w:rPr>
            </w:pPr>
            <w:r w:rsidRPr="00CE6ED1">
              <w:rPr>
                <w:rStyle w:val="s1"/>
                <w:rFonts w:asciiTheme="minorHAnsi" w:hAnsiTheme="minorHAnsi" w:cstheme="minorHAnsi"/>
              </w:rPr>
              <w:t xml:space="preserve">(b) Método B: Encha o conjunto da mangueira (1) com combustível (PWC01-001) ou fluido de calibração (PWC03-002). Aplique 500 psig de ar comprimido ou nitrogênio no conjunto da mangueira (1) para pressurizar o combustível. Segure o conjunto da mangueira (1) na vertical e examine o bico injetor quanto a vazamentos. </w:t>
            </w:r>
            <w:r w:rsidRPr="00CE6ED1">
              <w:rPr>
                <w:rStyle w:val="s1"/>
                <w:rFonts w:asciiTheme="minorHAnsi" w:hAnsiTheme="minorHAnsi" w:cstheme="minorHAnsi"/>
                <w:lang w:val="en-US"/>
              </w:rPr>
              <w:t>Não são permitidos vazamentos.</w:t>
            </w:r>
          </w:p>
          <w:p w14:paraId="4FB8AF2E" w14:textId="66AE00C4"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Check for external leaks between nozzle and adapter using one of the following methods:</w:t>
            </w:r>
          </w:p>
          <w:p w14:paraId="7B255A77" w14:textId="6E8D612C"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(a</w:t>
            </w:r>
            <w:proofErr w:type="gramStart"/>
            <w:r w:rsidRPr="00CE6ED1">
              <w:rPr>
                <w:rFonts w:cstheme="minorHAnsi"/>
                <w:i/>
                <w:color w:val="404040" w:themeColor="text1" w:themeTint="BF"/>
                <w:sz w:val="16"/>
                <w:szCs w:val="16"/>
                <w:lang w:val="en-US"/>
              </w:rPr>
              <w:t>)  Method</w:t>
            </w:r>
            <w:proofErr w:type="gramEnd"/>
            <w:r w:rsidRPr="00CE6ED1">
              <w:rPr>
                <w:rFonts w:cstheme="minorHAnsi"/>
                <w:i/>
                <w:color w:val="404040" w:themeColor="text1" w:themeTint="BF"/>
                <w:sz w:val="16"/>
                <w:szCs w:val="16"/>
                <w:lang w:val="en-US"/>
              </w:rPr>
              <w:t xml:space="preserve"> A: Connect hose assembly (1) to a supply of clean, dry compressed air or nitrogen and apply 200 psig to test fixture (2). Check for leaks using leak check fluid (PWC05-007) or by immersing in solvent (PWC11-027) or (PWC11-031). No leaks are permitted.</w:t>
            </w:r>
          </w:p>
          <w:p w14:paraId="73D93DCC" w14:textId="40D5D736"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(b</w:t>
            </w:r>
            <w:proofErr w:type="gramStart"/>
            <w:r w:rsidRPr="00CE6ED1">
              <w:rPr>
                <w:rFonts w:cstheme="minorHAnsi"/>
                <w:i/>
                <w:color w:val="404040" w:themeColor="text1" w:themeTint="BF"/>
                <w:sz w:val="16"/>
                <w:szCs w:val="16"/>
                <w:lang w:val="en-US"/>
              </w:rPr>
              <w:t>)  Method</w:t>
            </w:r>
            <w:proofErr w:type="gramEnd"/>
            <w:r w:rsidRPr="00CE6ED1">
              <w:rPr>
                <w:rFonts w:cstheme="minorHAnsi"/>
                <w:i/>
                <w:color w:val="404040" w:themeColor="text1" w:themeTint="BF"/>
                <w:sz w:val="16"/>
                <w:szCs w:val="16"/>
                <w:lang w:val="en-US"/>
              </w:rPr>
              <w:t xml:space="preserve"> B: Fill the hose assembly (1) with the fuel (PWC01-001) or calibrating fluid (PWC03-002). Apply 500 psig of compressed air or nitrogen to the hose assembly (1) to pressurize the fuel. Hold the hose assembly (1) </w:t>
            </w:r>
            <w:proofErr w:type="gramStart"/>
            <w:r w:rsidRPr="00CE6ED1">
              <w:rPr>
                <w:rFonts w:cstheme="minorHAnsi"/>
                <w:i/>
                <w:color w:val="404040" w:themeColor="text1" w:themeTint="BF"/>
                <w:sz w:val="16"/>
                <w:szCs w:val="16"/>
                <w:lang w:val="en-US"/>
              </w:rPr>
              <w:t>vertical</w:t>
            </w:r>
            <w:proofErr w:type="gramEnd"/>
            <w:r w:rsidRPr="00CE6ED1">
              <w:rPr>
                <w:rFonts w:cstheme="minorHAnsi"/>
                <w:i/>
                <w:color w:val="404040" w:themeColor="text1" w:themeTint="BF"/>
                <w:sz w:val="16"/>
                <w:szCs w:val="16"/>
                <w:lang w:val="en-US"/>
              </w:rPr>
              <w:t xml:space="preserve"> and examine the fuel nozzle for leakage. No leaks are permitted.</w:t>
            </w:r>
          </w:p>
        </w:tc>
        <w:tc>
          <w:tcPr>
            <w:tcW w:w="1134" w:type="dxa"/>
            <w:tcBorders>
              <w:top w:val="single" w:sz="4" w:space="0" w:color="auto"/>
              <w:bottom w:val="single" w:sz="4" w:space="0" w:color="auto"/>
            </w:tcBorders>
            <w:vAlign w:val="center"/>
          </w:tcPr>
          <w:p w14:paraId="7024B3F7" w14:textId="70D5FC9C"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c>
          <w:tcPr>
            <w:tcW w:w="1134" w:type="dxa"/>
            <w:tcBorders>
              <w:top w:val="single" w:sz="4" w:space="0" w:color="auto"/>
              <w:bottom w:val="single" w:sz="4" w:space="0" w:color="auto"/>
            </w:tcBorders>
            <w:vAlign w:val="center"/>
          </w:tcPr>
          <w:p w14:paraId="4B190A7C" w14:textId="4EB5419F"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c>
          <w:tcPr>
            <w:tcW w:w="1134" w:type="dxa"/>
            <w:tcBorders>
              <w:top w:val="single" w:sz="4" w:space="0" w:color="auto"/>
              <w:bottom w:val="single" w:sz="4" w:space="0" w:color="auto"/>
            </w:tcBorders>
            <w:vAlign w:val="center"/>
          </w:tcPr>
          <w:p w14:paraId="1AB40559" w14:textId="37D2258B"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r>
      <w:tr w:rsidR="008807F2" w:rsidRPr="00CE6ED1" w14:paraId="35612391" w14:textId="77777777" w:rsidTr="008807F2">
        <w:trPr>
          <w:trHeight w:val="1134"/>
        </w:trPr>
        <w:tc>
          <w:tcPr>
            <w:tcW w:w="562" w:type="dxa"/>
            <w:tcBorders>
              <w:top w:val="single" w:sz="4" w:space="0" w:color="auto"/>
            </w:tcBorders>
            <w:vAlign w:val="center"/>
          </w:tcPr>
          <w:p w14:paraId="7F748348" w14:textId="3C244242"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G</w:t>
            </w:r>
          </w:p>
        </w:tc>
        <w:tc>
          <w:tcPr>
            <w:tcW w:w="5245" w:type="dxa"/>
            <w:tcBorders>
              <w:top w:val="single" w:sz="4" w:space="0" w:color="auto"/>
            </w:tcBorders>
            <w:vAlign w:val="center"/>
          </w:tcPr>
          <w:p w14:paraId="13DA242F" w14:textId="3F810955"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Reduza a pressão na ferramenta (2) para zero, desconecte o conjunto da mangueira (1) e remova o conjunto do adaptador da ferramenta.</w:t>
            </w:r>
          </w:p>
          <w:p w14:paraId="33DD5658" w14:textId="71D502D2"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Reduce pressure to fixture (2) to zero, disconnect hose assembly (1), and remove adapter assembly from fixture.</w:t>
            </w:r>
          </w:p>
        </w:tc>
        <w:tc>
          <w:tcPr>
            <w:tcW w:w="1134" w:type="dxa"/>
            <w:tcBorders>
              <w:top w:val="single" w:sz="4" w:space="0" w:color="auto"/>
            </w:tcBorders>
            <w:vAlign w:val="center"/>
          </w:tcPr>
          <w:p w14:paraId="4D464B1B" w14:textId="5C48F1AB"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c>
          <w:tcPr>
            <w:tcW w:w="1134" w:type="dxa"/>
            <w:tcBorders>
              <w:top w:val="single" w:sz="4" w:space="0" w:color="auto"/>
            </w:tcBorders>
            <w:vAlign w:val="center"/>
          </w:tcPr>
          <w:p w14:paraId="1CBC1C2F" w14:textId="1AA352FF"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c>
          <w:tcPr>
            <w:tcW w:w="1134" w:type="dxa"/>
            <w:tcBorders>
              <w:top w:val="single" w:sz="4" w:space="0" w:color="auto"/>
            </w:tcBorders>
            <w:vAlign w:val="center"/>
          </w:tcPr>
          <w:p w14:paraId="7791F496" w14:textId="13F71752" w:rsidR="008807F2" w:rsidRPr="00CE6ED1" w:rsidRDefault="008807F2" w:rsidP="008807F2">
            <w:pPr>
              <w:pStyle w:val="TextoPortugus"/>
              <w:spacing w:line="240" w:lineRule="auto"/>
              <w:ind w:left="-57" w:right="-57"/>
              <w:jc w:val="center"/>
              <w:rPr>
                <w:rFonts w:cstheme="minorHAnsi"/>
                <w:sz w:val="20"/>
                <w:szCs w:val="20"/>
                <w:lang w:val="en-US"/>
              </w:rPr>
            </w:pPr>
            <w:r w:rsidRPr="002D5C31">
              <w:rPr>
                <w:i/>
                <w:iCs/>
                <w:spacing w:val="-2"/>
              </w:rPr>
              <w:fldChar w:fldCharType="begin">
                <w:ffData>
                  <w:name w:val="Texto1"/>
                  <w:enabled/>
                  <w:calcOnExit w:val="0"/>
                  <w:textInput/>
                </w:ffData>
              </w:fldChar>
            </w:r>
            <w:r w:rsidRPr="002D5C31">
              <w:rPr>
                <w:iCs/>
                <w:spacing w:val="-2"/>
              </w:rPr>
              <w:instrText xml:space="preserve"> FORMTEXT </w:instrText>
            </w:r>
            <w:r w:rsidRPr="002D5C31">
              <w:rPr>
                <w:i/>
                <w:iCs/>
                <w:spacing w:val="-2"/>
              </w:rPr>
            </w:r>
            <w:r w:rsidRPr="002D5C31">
              <w:rPr>
                <w:i/>
                <w:iCs/>
                <w:spacing w:val="-2"/>
              </w:rPr>
              <w:fldChar w:fldCharType="separate"/>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Cs/>
                <w:noProof/>
                <w:spacing w:val="-2"/>
              </w:rPr>
              <w:t> </w:t>
            </w:r>
            <w:r w:rsidRPr="002D5C31">
              <w:rPr>
                <w:i/>
                <w:iCs/>
                <w:spacing w:val="-2"/>
              </w:rPr>
              <w:fldChar w:fldCharType="end"/>
            </w:r>
          </w:p>
        </w:tc>
      </w:tr>
    </w:tbl>
    <w:p w14:paraId="7AF77628" w14:textId="73291082" w:rsidR="005150ED" w:rsidRPr="00CE6ED1" w:rsidRDefault="005150ED" w:rsidP="00262FA2">
      <w:pPr>
        <w:spacing w:after="0" w:line="240" w:lineRule="auto"/>
        <w:rPr>
          <w:rFonts w:cstheme="minorHAnsi"/>
          <w:sz w:val="10"/>
          <w:szCs w:val="10"/>
          <w:lang w:val="en-US"/>
        </w:rPr>
      </w:pPr>
      <w:r w:rsidRPr="00CE6ED1">
        <w:rPr>
          <w:rFonts w:cstheme="minorHAnsi"/>
          <w:sz w:val="10"/>
          <w:szCs w:val="10"/>
          <w:lang w:val="en-US"/>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245"/>
        <w:gridCol w:w="1134"/>
        <w:gridCol w:w="1134"/>
        <w:gridCol w:w="1134"/>
      </w:tblGrid>
      <w:tr w:rsidR="005150ED" w:rsidRPr="00CE6ED1" w14:paraId="68DF59A9" w14:textId="77777777" w:rsidTr="00BE5B8A">
        <w:trPr>
          <w:trHeight w:val="173"/>
          <w:tblHeader/>
        </w:trPr>
        <w:tc>
          <w:tcPr>
            <w:tcW w:w="9209"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28A203ED" w14:textId="19F86434" w:rsidR="005150ED" w:rsidRPr="00CE6ED1" w:rsidRDefault="005150ED" w:rsidP="00BE5B8A">
            <w:pPr>
              <w:pStyle w:val="TextoPortugus"/>
              <w:spacing w:line="240" w:lineRule="auto"/>
              <w:jc w:val="center"/>
              <w:rPr>
                <w:rFonts w:cstheme="minorHAnsi"/>
                <w:b/>
                <w:color w:val="FFFFFF" w:themeColor="background1"/>
              </w:rPr>
            </w:pPr>
            <w:r w:rsidRPr="00CE6ED1">
              <w:rPr>
                <w:rFonts w:cstheme="minorHAnsi"/>
                <w:b/>
                <w:color w:val="FFFFFF" w:themeColor="background1"/>
              </w:rPr>
              <w:lastRenderedPageBreak/>
              <w:t xml:space="preserve">Teste Funcional do Bico Injetor de Combustível </w:t>
            </w:r>
          </w:p>
          <w:p w14:paraId="6A7D6D84" w14:textId="77777777" w:rsidR="005150ED" w:rsidRPr="00CE6ED1" w:rsidRDefault="005150ED" w:rsidP="00BE5B8A">
            <w:pPr>
              <w:pStyle w:val="TextoPortugus"/>
              <w:spacing w:line="240" w:lineRule="auto"/>
              <w:jc w:val="center"/>
              <w:rPr>
                <w:rFonts w:cstheme="minorHAnsi"/>
                <w:bCs/>
                <w:i/>
                <w:iCs/>
                <w:color w:val="FFFFFF" w:themeColor="background1"/>
                <w:sz w:val="20"/>
                <w:szCs w:val="20"/>
                <w:lang w:val="en-US"/>
              </w:rPr>
            </w:pPr>
            <w:r w:rsidRPr="00CE6ED1">
              <w:rPr>
                <w:rFonts w:cstheme="minorHAnsi"/>
                <w:bCs/>
                <w:i/>
                <w:iCs/>
                <w:color w:val="FFFFFF" w:themeColor="background1"/>
                <w:sz w:val="18"/>
                <w:szCs w:val="18"/>
                <w:lang w:val="en-US"/>
              </w:rPr>
              <w:t>Fuel Nozzle Leakage Test</w:t>
            </w:r>
          </w:p>
        </w:tc>
      </w:tr>
      <w:tr w:rsidR="005150ED" w:rsidRPr="00CE6ED1" w14:paraId="2E40F5B5" w14:textId="77777777" w:rsidTr="00BE5B8A">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5B7F9A22" w14:textId="77777777" w:rsidR="005150ED" w:rsidRPr="00CE6ED1" w:rsidRDefault="005150ED" w:rsidP="00BE5B8A">
            <w:pPr>
              <w:pStyle w:val="TextoPortugus"/>
              <w:spacing w:line="240" w:lineRule="auto"/>
              <w:ind w:left="-113" w:right="-113"/>
              <w:jc w:val="center"/>
              <w:rPr>
                <w:rFonts w:cstheme="minorHAnsi"/>
                <w:b/>
                <w:color w:val="FFFFFF"/>
                <w:sz w:val="20"/>
                <w:szCs w:val="20"/>
              </w:rPr>
            </w:pPr>
            <w:r w:rsidRPr="00CE6ED1">
              <w:rPr>
                <w:rFonts w:cstheme="minorHAnsi"/>
                <w:b/>
                <w:color w:val="FFFFFF"/>
              </w:rPr>
              <w:t>Item</w:t>
            </w:r>
          </w:p>
        </w:tc>
        <w:tc>
          <w:tcPr>
            <w:tcW w:w="5245" w:type="dxa"/>
            <w:tcBorders>
              <w:top w:val="single" w:sz="4" w:space="0" w:color="auto"/>
              <w:left w:val="single" w:sz="4" w:space="0" w:color="auto"/>
              <w:bottom w:val="nil"/>
              <w:right w:val="single" w:sz="4" w:space="0" w:color="auto"/>
            </w:tcBorders>
            <w:shd w:val="clear" w:color="auto" w:fill="1F497D"/>
            <w:vAlign w:val="center"/>
          </w:tcPr>
          <w:p w14:paraId="49490037" w14:textId="77777777" w:rsidR="005150ED" w:rsidRPr="00CE6ED1" w:rsidRDefault="005150ED" w:rsidP="00BE5B8A">
            <w:pPr>
              <w:pStyle w:val="TextoPortugus"/>
              <w:spacing w:line="240" w:lineRule="auto"/>
              <w:ind w:left="-57" w:right="-57"/>
              <w:jc w:val="center"/>
              <w:rPr>
                <w:rFonts w:cstheme="minorHAnsi"/>
                <w:b/>
                <w:bCs/>
                <w:color w:val="FFFFFF"/>
                <w:sz w:val="20"/>
                <w:szCs w:val="20"/>
                <w:lang w:val="en-US"/>
              </w:rPr>
            </w:pPr>
            <w:r w:rsidRPr="00CE6ED1">
              <w:rPr>
                <w:rFonts w:cstheme="minorHAns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109A0D1C" w14:textId="77777777" w:rsidR="005150ED" w:rsidRPr="00CE6ED1" w:rsidRDefault="005150ED" w:rsidP="00BE5B8A">
            <w:pPr>
              <w:spacing w:after="0" w:line="240" w:lineRule="auto"/>
              <w:ind w:left="-57" w:right="-57"/>
              <w:jc w:val="center"/>
              <w:rPr>
                <w:rFonts w:cstheme="minorHAnsi"/>
                <w:b/>
                <w:color w:val="FFFFFF"/>
                <w:sz w:val="20"/>
                <w:szCs w:val="20"/>
                <w:lang w:val="en-US"/>
              </w:rPr>
            </w:pPr>
            <w:r w:rsidRPr="00CE6ED1">
              <w:rPr>
                <w:rFonts w:cstheme="minorHAns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00F59775" w14:textId="77777777" w:rsidR="005150ED" w:rsidRPr="00CE6ED1" w:rsidRDefault="005150ED" w:rsidP="00BE5B8A">
            <w:pPr>
              <w:pStyle w:val="TextoPortugus"/>
              <w:spacing w:line="240" w:lineRule="auto"/>
              <w:ind w:left="-57" w:right="-57"/>
              <w:jc w:val="center"/>
              <w:rPr>
                <w:rFonts w:cstheme="minorHAnsi"/>
                <w:b/>
                <w:color w:val="FFFFFF"/>
                <w:sz w:val="20"/>
                <w:szCs w:val="20"/>
              </w:rPr>
            </w:pPr>
            <w:r w:rsidRPr="00CE6ED1">
              <w:rPr>
                <w:rFonts w:cstheme="minorHAnsi"/>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68C02464" w14:textId="77777777" w:rsidR="005150ED" w:rsidRPr="00CE6ED1" w:rsidRDefault="005150ED" w:rsidP="00BE5B8A">
            <w:pPr>
              <w:pStyle w:val="TextoPortugus"/>
              <w:spacing w:line="240" w:lineRule="auto"/>
              <w:ind w:left="-57" w:right="-57"/>
              <w:jc w:val="center"/>
              <w:rPr>
                <w:rFonts w:cstheme="minorHAnsi"/>
                <w:b/>
                <w:color w:val="FFFFFF"/>
                <w:sz w:val="20"/>
                <w:szCs w:val="20"/>
              </w:rPr>
            </w:pPr>
            <w:r w:rsidRPr="00CE6ED1">
              <w:rPr>
                <w:rFonts w:cstheme="minorHAnsi"/>
                <w:b/>
                <w:color w:val="FFFFFF"/>
              </w:rPr>
              <w:t>Executante</w:t>
            </w:r>
          </w:p>
        </w:tc>
      </w:tr>
      <w:tr w:rsidR="005150ED" w:rsidRPr="00CE6ED1" w14:paraId="18A3D4CF" w14:textId="77777777" w:rsidTr="00BE5B8A">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0D1EFCD8" w14:textId="77777777" w:rsidR="005150ED" w:rsidRPr="00CE6ED1" w:rsidRDefault="005150ED" w:rsidP="00BE5B8A">
            <w:pPr>
              <w:pStyle w:val="TextoPortugus"/>
              <w:spacing w:line="240" w:lineRule="auto"/>
              <w:ind w:left="-113" w:right="-113"/>
              <w:jc w:val="center"/>
              <w:rPr>
                <w:rFonts w:cstheme="minorHAnsi"/>
                <w:b/>
                <w:i/>
                <w:color w:val="FFFFFF"/>
                <w:sz w:val="14"/>
                <w:szCs w:val="14"/>
              </w:rPr>
            </w:pPr>
            <w:r w:rsidRPr="00CE6ED1">
              <w:rPr>
                <w:rFonts w:cstheme="minorHAnsi"/>
                <w:bCs/>
                <w:i/>
                <w:color w:val="FFFFFF"/>
                <w:sz w:val="18"/>
                <w:szCs w:val="18"/>
              </w:rPr>
              <w:t>Item</w:t>
            </w:r>
          </w:p>
        </w:tc>
        <w:tc>
          <w:tcPr>
            <w:tcW w:w="5245" w:type="dxa"/>
            <w:tcBorders>
              <w:top w:val="nil"/>
              <w:left w:val="single" w:sz="4" w:space="0" w:color="auto"/>
              <w:bottom w:val="single" w:sz="4" w:space="0" w:color="auto"/>
              <w:right w:val="single" w:sz="4" w:space="0" w:color="auto"/>
            </w:tcBorders>
            <w:shd w:val="clear" w:color="auto" w:fill="1F497D"/>
            <w:vAlign w:val="center"/>
          </w:tcPr>
          <w:p w14:paraId="78D6A702" w14:textId="77777777" w:rsidR="005150ED" w:rsidRPr="00CE6ED1" w:rsidRDefault="005150ED" w:rsidP="00BE5B8A">
            <w:pPr>
              <w:pStyle w:val="TextoPortugus"/>
              <w:spacing w:line="240" w:lineRule="auto"/>
              <w:ind w:left="-57" w:right="-57"/>
              <w:jc w:val="center"/>
              <w:rPr>
                <w:rFonts w:cstheme="minorHAnsi"/>
                <w:bCs/>
                <w:i/>
                <w:color w:val="FFFFFF"/>
                <w:sz w:val="14"/>
                <w:szCs w:val="14"/>
              </w:rPr>
            </w:pPr>
            <w:r w:rsidRPr="00CE6ED1">
              <w:rPr>
                <w:rFonts w:cstheme="minorHAnsi"/>
                <w:bCs/>
                <w:i/>
                <w:color w:val="FFFFFF"/>
                <w:sz w:val="18"/>
                <w:szCs w:val="18"/>
                <w:lang w:val="en-US"/>
              </w:rPr>
              <w:t xml:space="preserve">Procedures </w:t>
            </w:r>
            <w:r w:rsidRPr="00CE6ED1">
              <w:rPr>
                <w:rFonts w:cstheme="minorHAnsi"/>
                <w:bCs/>
                <w:iCs/>
                <w:color w:val="FFFFFF"/>
                <w:sz w:val="18"/>
                <w:szCs w:val="18"/>
                <w:lang w:val="en-US"/>
              </w:rPr>
              <w:t>|</w:t>
            </w:r>
            <w:r w:rsidRPr="00CE6ED1">
              <w:rPr>
                <w:rFonts w:cstheme="minorHAnsi"/>
                <w:bCs/>
                <w:i/>
                <w:color w:val="FFFFFF"/>
                <w:sz w:val="18"/>
                <w:szCs w:val="18"/>
                <w:lang w:val="en-US"/>
              </w:rPr>
              <w:t xml:space="preserve"> Serviceable Limits</w:t>
            </w:r>
          </w:p>
        </w:tc>
        <w:tc>
          <w:tcPr>
            <w:tcW w:w="1134" w:type="dxa"/>
            <w:tcBorders>
              <w:top w:val="nil"/>
              <w:left w:val="single" w:sz="4" w:space="0" w:color="auto"/>
              <w:bottom w:val="single" w:sz="4" w:space="0" w:color="auto"/>
              <w:right w:val="single" w:sz="4" w:space="0" w:color="auto"/>
            </w:tcBorders>
            <w:shd w:val="clear" w:color="auto" w:fill="1F497D"/>
          </w:tcPr>
          <w:p w14:paraId="5DD1EEF0" w14:textId="77777777" w:rsidR="005150ED" w:rsidRPr="00CE6ED1" w:rsidRDefault="005150ED" w:rsidP="00BE5B8A">
            <w:pPr>
              <w:spacing w:after="0" w:line="240" w:lineRule="auto"/>
              <w:ind w:left="-57" w:right="-57"/>
              <w:jc w:val="center"/>
              <w:rPr>
                <w:rFonts w:cstheme="minorHAnsi"/>
                <w:i/>
                <w:color w:val="FFFFFF"/>
                <w:sz w:val="14"/>
                <w:szCs w:val="14"/>
                <w:lang w:val="en-US"/>
              </w:rPr>
            </w:pPr>
            <w:r w:rsidRPr="00CE6ED1">
              <w:rPr>
                <w:rFonts w:cstheme="minorHAns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59C846BA" w14:textId="77777777" w:rsidR="005150ED" w:rsidRPr="00CE6ED1" w:rsidRDefault="005150ED" w:rsidP="00BE5B8A">
            <w:pPr>
              <w:pStyle w:val="TextoPortugus"/>
              <w:spacing w:line="240" w:lineRule="auto"/>
              <w:ind w:left="-57" w:right="-57"/>
              <w:jc w:val="center"/>
              <w:rPr>
                <w:rFonts w:cstheme="minorHAnsi"/>
                <w:i/>
                <w:color w:val="FFFFFF"/>
                <w:sz w:val="14"/>
                <w:szCs w:val="14"/>
              </w:rPr>
            </w:pPr>
            <w:r w:rsidRPr="00CE6ED1">
              <w:rPr>
                <w:rFonts w:cstheme="minorHAns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734E29BB" w14:textId="77777777" w:rsidR="005150ED" w:rsidRPr="00CE6ED1" w:rsidRDefault="005150ED" w:rsidP="00BE5B8A">
            <w:pPr>
              <w:pStyle w:val="TextoPortugus"/>
              <w:spacing w:line="240" w:lineRule="auto"/>
              <w:ind w:left="-57" w:right="-57"/>
              <w:jc w:val="center"/>
              <w:rPr>
                <w:rFonts w:cstheme="minorHAnsi"/>
                <w:i/>
                <w:color w:val="FFFFFF"/>
                <w:sz w:val="14"/>
                <w:szCs w:val="14"/>
              </w:rPr>
            </w:pPr>
            <w:r w:rsidRPr="00CE6ED1">
              <w:rPr>
                <w:rFonts w:cstheme="minorHAnsi"/>
                <w:i/>
                <w:color w:val="FFFFFF"/>
                <w:sz w:val="18"/>
                <w:szCs w:val="18"/>
                <w:lang w:val="en-US"/>
              </w:rPr>
              <w:t>Performed By</w:t>
            </w:r>
          </w:p>
        </w:tc>
      </w:tr>
      <w:tr w:rsidR="008807F2" w:rsidRPr="00CE6ED1" w14:paraId="3F94098D" w14:textId="77777777" w:rsidTr="008807F2">
        <w:trPr>
          <w:trHeight w:val="726"/>
        </w:trPr>
        <w:tc>
          <w:tcPr>
            <w:tcW w:w="562" w:type="dxa"/>
            <w:tcBorders>
              <w:top w:val="single" w:sz="4" w:space="0" w:color="auto"/>
            </w:tcBorders>
            <w:vAlign w:val="center"/>
          </w:tcPr>
          <w:p w14:paraId="6027D600" w14:textId="77777777"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A</w:t>
            </w:r>
          </w:p>
        </w:tc>
        <w:tc>
          <w:tcPr>
            <w:tcW w:w="5245" w:type="dxa"/>
            <w:tcBorders>
              <w:top w:val="single" w:sz="4" w:space="0" w:color="auto"/>
            </w:tcBorders>
            <w:vAlign w:val="center"/>
          </w:tcPr>
          <w:p w14:paraId="012B65E2" w14:textId="67684F31" w:rsidR="008807F2" w:rsidRPr="00CE6ED1" w:rsidRDefault="008807F2" w:rsidP="008807F2">
            <w:pPr>
              <w:pStyle w:val="TextoPortugus"/>
              <w:spacing w:line="240" w:lineRule="auto"/>
              <w:ind w:left="-57" w:right="-57"/>
              <w:rPr>
                <w:rFonts w:cstheme="minorHAnsi"/>
                <w:b/>
                <w:bCs/>
                <w:color w:val="212529"/>
                <w:shd w:val="clear" w:color="auto" w:fill="FFFFFF"/>
              </w:rPr>
            </w:pPr>
            <w:r w:rsidRPr="00CE6ED1">
              <w:rPr>
                <w:rFonts w:cstheme="minorHAnsi"/>
                <w:b/>
                <w:bCs/>
                <w:color w:val="212529"/>
                <w:shd w:val="clear" w:color="auto" w:fill="FFFFFF"/>
              </w:rPr>
              <w:t>Functional Test of Fuel Manifold Adapters with Test Rig (PWC30506) (Ref. Figs. 209 and 211)</w:t>
            </w:r>
          </w:p>
          <w:p w14:paraId="15A6B17E" w14:textId="77777777" w:rsidR="008807F2" w:rsidRPr="00CE6ED1" w:rsidRDefault="008807F2" w:rsidP="008807F2">
            <w:pPr>
              <w:pStyle w:val="TextoPortugus"/>
              <w:spacing w:line="240" w:lineRule="auto"/>
              <w:ind w:left="-57" w:right="-57"/>
              <w:rPr>
                <w:rFonts w:cstheme="minorHAnsi"/>
                <w:b/>
                <w:bCs/>
                <w:color w:val="212529"/>
                <w:shd w:val="clear" w:color="auto" w:fill="FFFFFF"/>
              </w:rPr>
            </w:pPr>
          </w:p>
          <w:p w14:paraId="74791D00" w14:textId="2D751ECD" w:rsidR="008807F2" w:rsidRPr="00CE6ED1" w:rsidRDefault="008807F2" w:rsidP="008807F2">
            <w:pPr>
              <w:pStyle w:val="TextoPortugus"/>
              <w:spacing w:line="240" w:lineRule="auto"/>
              <w:ind w:left="-57" w:right="-57"/>
              <w:rPr>
                <w:rFonts w:cstheme="minorHAnsi"/>
                <w:shd w:val="clear" w:color="auto" w:fill="FFFFFF"/>
                <w:lang w:val="en-US"/>
              </w:rPr>
            </w:pPr>
            <w:r w:rsidRPr="00CE6ED1">
              <w:rPr>
                <w:rFonts w:cstheme="minorHAnsi"/>
                <w:shd w:val="clear" w:color="auto" w:fill="FFFFFF"/>
              </w:rPr>
              <w:t xml:space="preserve">Encha o reservatório (5) da bancada de teste (PWC30506) (1) com combustível limpo (PWC01-001) ou fluido de calibração (PWC03-002). </w:t>
            </w:r>
            <w:r w:rsidRPr="00CE6ED1">
              <w:rPr>
                <w:rFonts w:cstheme="minorHAnsi"/>
                <w:shd w:val="clear" w:color="auto" w:fill="FFFFFF"/>
                <w:lang w:val="en-US"/>
              </w:rPr>
              <w:t>Certifique-se de não encher totalmente o reservatório (5).</w:t>
            </w:r>
          </w:p>
          <w:p w14:paraId="6A5E38BF" w14:textId="6D29B7B2" w:rsidR="008807F2" w:rsidRPr="00CE6ED1" w:rsidRDefault="008807F2" w:rsidP="008807F2">
            <w:pPr>
              <w:pStyle w:val="TextoPortugus"/>
              <w:spacing w:line="240" w:lineRule="auto"/>
              <w:ind w:left="-57" w:right="-57"/>
              <w:rPr>
                <w:rFonts w:cstheme="minorHAnsi"/>
                <w:i/>
                <w:lang w:val="en-US"/>
              </w:rPr>
            </w:pPr>
            <w:r w:rsidRPr="00CE6ED1">
              <w:rPr>
                <w:rFonts w:cstheme="minorHAnsi"/>
                <w:i/>
                <w:color w:val="404040" w:themeColor="text1" w:themeTint="BF"/>
                <w:sz w:val="16"/>
                <w:szCs w:val="16"/>
                <w:lang w:val="en-US"/>
              </w:rPr>
              <w:t>Fill the reservoir (5) of the test rig (PWC30506) (1) with clean fuel (</w:t>
            </w:r>
            <w:hyperlink r:id="rId10" w:anchor="t102388024" w:history="1">
              <w:r w:rsidRPr="00CE6ED1">
                <w:rPr>
                  <w:rFonts w:cstheme="minorHAnsi"/>
                  <w:i/>
                  <w:color w:val="404040" w:themeColor="text1" w:themeTint="BF"/>
                  <w:sz w:val="16"/>
                  <w:szCs w:val="16"/>
                  <w:lang w:val="en-US"/>
                </w:rPr>
                <w:t>PWC01-001</w:t>
              </w:r>
            </w:hyperlink>
            <w:r w:rsidRPr="00CE6ED1">
              <w:rPr>
                <w:rFonts w:cstheme="minorHAnsi"/>
                <w:i/>
                <w:color w:val="404040" w:themeColor="text1" w:themeTint="BF"/>
                <w:sz w:val="16"/>
                <w:szCs w:val="16"/>
                <w:lang w:val="en-US"/>
              </w:rPr>
              <w:t>) or calibrating fluid (</w:t>
            </w:r>
            <w:hyperlink r:id="rId11" w:anchor="t102388024" w:history="1">
              <w:r w:rsidRPr="00CE6ED1">
                <w:rPr>
                  <w:rFonts w:cstheme="minorHAnsi"/>
                  <w:i/>
                  <w:color w:val="404040" w:themeColor="text1" w:themeTint="BF"/>
                  <w:sz w:val="16"/>
                  <w:szCs w:val="16"/>
                  <w:lang w:val="en-US"/>
                </w:rPr>
                <w:t>PWC03-002</w:t>
              </w:r>
            </w:hyperlink>
            <w:r w:rsidRPr="00CE6ED1">
              <w:rPr>
                <w:rFonts w:cstheme="minorHAnsi"/>
                <w:i/>
                <w:color w:val="404040" w:themeColor="text1" w:themeTint="BF"/>
                <w:sz w:val="16"/>
                <w:szCs w:val="16"/>
                <w:lang w:val="en-US"/>
              </w:rPr>
              <w:t>). Make sure that you do not fully fill the reservoir (5).</w:t>
            </w:r>
          </w:p>
        </w:tc>
        <w:tc>
          <w:tcPr>
            <w:tcW w:w="1134" w:type="dxa"/>
            <w:tcBorders>
              <w:top w:val="single" w:sz="4" w:space="0" w:color="auto"/>
            </w:tcBorders>
            <w:vAlign w:val="center"/>
          </w:tcPr>
          <w:p w14:paraId="3BB3F797" w14:textId="7587DDC1" w:rsidR="008807F2" w:rsidRPr="00CE6ED1" w:rsidRDefault="008807F2" w:rsidP="008807F2">
            <w:pPr>
              <w:pStyle w:val="TextoPortugus"/>
              <w:spacing w:line="240" w:lineRule="auto"/>
              <w:ind w:left="-57" w:right="-57"/>
              <w:jc w:val="center"/>
              <w:rPr>
                <w:rFonts w:cstheme="minorHAnsi"/>
                <w:sz w:val="20"/>
                <w:szCs w:val="20"/>
                <w:lang w:val="en-US"/>
              </w:rPr>
            </w:pPr>
            <w:r w:rsidRPr="003633DF">
              <w:rPr>
                <w:i/>
                <w:iCs/>
                <w:spacing w:val="-2"/>
              </w:rPr>
              <w:fldChar w:fldCharType="begin">
                <w:ffData>
                  <w:name w:val="Texto1"/>
                  <w:enabled/>
                  <w:calcOnExit w:val="0"/>
                  <w:textInput/>
                </w:ffData>
              </w:fldChar>
            </w:r>
            <w:r w:rsidRPr="003633DF">
              <w:rPr>
                <w:iCs/>
                <w:spacing w:val="-2"/>
              </w:rPr>
              <w:instrText xml:space="preserve"> FORMTEXT </w:instrText>
            </w:r>
            <w:r w:rsidRPr="003633DF">
              <w:rPr>
                <w:i/>
                <w:iCs/>
                <w:spacing w:val="-2"/>
              </w:rPr>
            </w:r>
            <w:r w:rsidRPr="003633DF">
              <w:rPr>
                <w:i/>
                <w:iCs/>
                <w:spacing w:val="-2"/>
              </w:rPr>
              <w:fldChar w:fldCharType="separate"/>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
                <w:iCs/>
                <w:spacing w:val="-2"/>
              </w:rPr>
              <w:fldChar w:fldCharType="end"/>
            </w:r>
          </w:p>
        </w:tc>
        <w:tc>
          <w:tcPr>
            <w:tcW w:w="1134" w:type="dxa"/>
            <w:tcBorders>
              <w:top w:val="single" w:sz="4" w:space="0" w:color="auto"/>
            </w:tcBorders>
            <w:vAlign w:val="center"/>
          </w:tcPr>
          <w:p w14:paraId="022E2D88" w14:textId="28263926" w:rsidR="008807F2" w:rsidRPr="00CE6ED1" w:rsidRDefault="008807F2" w:rsidP="008807F2">
            <w:pPr>
              <w:pStyle w:val="TextoPortugus"/>
              <w:spacing w:line="240" w:lineRule="auto"/>
              <w:ind w:left="-57" w:right="-57"/>
              <w:jc w:val="center"/>
              <w:rPr>
                <w:rFonts w:cstheme="minorHAnsi"/>
                <w:sz w:val="20"/>
                <w:szCs w:val="20"/>
                <w:lang w:val="en-US"/>
              </w:rPr>
            </w:pPr>
            <w:r w:rsidRPr="003633DF">
              <w:rPr>
                <w:i/>
                <w:iCs/>
                <w:spacing w:val="-2"/>
              </w:rPr>
              <w:fldChar w:fldCharType="begin">
                <w:ffData>
                  <w:name w:val="Texto1"/>
                  <w:enabled/>
                  <w:calcOnExit w:val="0"/>
                  <w:textInput/>
                </w:ffData>
              </w:fldChar>
            </w:r>
            <w:r w:rsidRPr="003633DF">
              <w:rPr>
                <w:iCs/>
                <w:spacing w:val="-2"/>
              </w:rPr>
              <w:instrText xml:space="preserve"> FORMTEXT </w:instrText>
            </w:r>
            <w:r w:rsidRPr="003633DF">
              <w:rPr>
                <w:i/>
                <w:iCs/>
                <w:spacing w:val="-2"/>
              </w:rPr>
            </w:r>
            <w:r w:rsidRPr="003633DF">
              <w:rPr>
                <w:i/>
                <w:iCs/>
                <w:spacing w:val="-2"/>
              </w:rPr>
              <w:fldChar w:fldCharType="separate"/>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
                <w:iCs/>
                <w:spacing w:val="-2"/>
              </w:rPr>
              <w:fldChar w:fldCharType="end"/>
            </w:r>
          </w:p>
        </w:tc>
        <w:tc>
          <w:tcPr>
            <w:tcW w:w="1134" w:type="dxa"/>
            <w:tcBorders>
              <w:top w:val="single" w:sz="4" w:space="0" w:color="auto"/>
            </w:tcBorders>
            <w:vAlign w:val="center"/>
          </w:tcPr>
          <w:p w14:paraId="40956D6F" w14:textId="7171871A" w:rsidR="008807F2" w:rsidRPr="00CE6ED1" w:rsidRDefault="008807F2" w:rsidP="008807F2">
            <w:pPr>
              <w:pStyle w:val="TextoPortugus"/>
              <w:spacing w:line="240" w:lineRule="auto"/>
              <w:ind w:left="-57" w:right="-57"/>
              <w:jc w:val="center"/>
              <w:rPr>
                <w:rFonts w:cstheme="minorHAnsi"/>
                <w:sz w:val="20"/>
                <w:szCs w:val="20"/>
                <w:lang w:val="en-US"/>
              </w:rPr>
            </w:pPr>
            <w:r w:rsidRPr="003633DF">
              <w:rPr>
                <w:i/>
                <w:iCs/>
                <w:spacing w:val="-2"/>
              </w:rPr>
              <w:fldChar w:fldCharType="begin">
                <w:ffData>
                  <w:name w:val="Texto1"/>
                  <w:enabled/>
                  <w:calcOnExit w:val="0"/>
                  <w:textInput/>
                </w:ffData>
              </w:fldChar>
            </w:r>
            <w:r w:rsidRPr="003633DF">
              <w:rPr>
                <w:iCs/>
                <w:spacing w:val="-2"/>
              </w:rPr>
              <w:instrText xml:space="preserve"> FORMTEXT </w:instrText>
            </w:r>
            <w:r w:rsidRPr="003633DF">
              <w:rPr>
                <w:i/>
                <w:iCs/>
                <w:spacing w:val="-2"/>
              </w:rPr>
            </w:r>
            <w:r w:rsidRPr="003633DF">
              <w:rPr>
                <w:i/>
                <w:iCs/>
                <w:spacing w:val="-2"/>
              </w:rPr>
              <w:fldChar w:fldCharType="separate"/>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
                <w:iCs/>
                <w:spacing w:val="-2"/>
              </w:rPr>
              <w:fldChar w:fldCharType="end"/>
            </w:r>
          </w:p>
        </w:tc>
      </w:tr>
      <w:tr w:rsidR="008807F2" w:rsidRPr="00CE6ED1" w14:paraId="28490615" w14:textId="77777777" w:rsidTr="008807F2">
        <w:trPr>
          <w:trHeight w:val="837"/>
        </w:trPr>
        <w:tc>
          <w:tcPr>
            <w:tcW w:w="562" w:type="dxa"/>
            <w:tcBorders>
              <w:top w:val="single" w:sz="4" w:space="0" w:color="auto"/>
            </w:tcBorders>
            <w:vAlign w:val="center"/>
          </w:tcPr>
          <w:p w14:paraId="2D3F48FB" w14:textId="77777777"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B</w:t>
            </w:r>
          </w:p>
        </w:tc>
        <w:tc>
          <w:tcPr>
            <w:tcW w:w="5245" w:type="dxa"/>
            <w:tcBorders>
              <w:top w:val="single" w:sz="4" w:space="0" w:color="auto"/>
            </w:tcBorders>
            <w:vAlign w:val="center"/>
          </w:tcPr>
          <w:p w14:paraId="5F88ED3C" w14:textId="1E38E85D"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Faça o teste funcional dos conjuntos de bico primário e secundário (13):</w:t>
            </w:r>
          </w:p>
          <w:p w14:paraId="23020026" w14:textId="14404DF0"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(a) Insira um conjunto de tubo cego (18) e um conjunto de tubo de conexão (9) do dispositivo de fixação (10) nas portas do adaptador do manifold (11 e 12). Os dois conjuntos de tubos cegos restantes (18) não são necessários.</w:t>
            </w:r>
          </w:p>
          <w:p w14:paraId="1ECC741E"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NOTA: Os adaptadores primários são identificados por uma faixa preta, ponto de solda ou a letra P no adaptador.</w:t>
            </w:r>
          </w:p>
          <w:p w14:paraId="248F7339"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(b) Coloque os adaptadores do manifold (11 e 12) na fixação (10). Certifique-se de que os colares dos conjuntos de tubos (18 e 9) estejam localizados na parte interna dos flanges de fixação com os tubos nos slots apropriados. Prenda o adaptador ao dispositivo de fixação com parafusos e porcas.</w:t>
            </w:r>
          </w:p>
          <w:p w14:paraId="2E4420C2"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(c) Conecte o conjunto da mangueira (8) ao conjunto do tubo (9) e aperte bem as porcas de acoplamento para evitar vazamentos.</w:t>
            </w:r>
          </w:p>
          <w:p w14:paraId="06A97E28"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(d) Conecte a linha de suprimento de ar (2) com no máximo 100 psig ao regulador de pressão (3) no equipamento de teste (1).</w:t>
            </w:r>
          </w:p>
          <w:p w14:paraId="2F59898B"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(e) Ajuste lentamente o regulador de pressão (3) para 20 psig. Com o bico apontando para baixo, observe o padrão de pulverização no bico. Deve-se observar um spray aberto, livre de cuspir ou babar.</w:t>
            </w:r>
          </w:p>
          <w:p w14:paraId="18FE5824" w14:textId="3EF78010"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(f) Ajuste o regulador de pressão (3) para aumentar a pressão para 60 psig conforme indicado no manômetro (7). O volume de pulverização deve aumentar e ser espalhado uniformemente sobre o eixo central do orifício do bico. Se forem evidentes estrias superiores a 20%, rejeite o bico (Ref. Fig. 209).</w:t>
            </w:r>
          </w:p>
          <w:p w14:paraId="70880ADB" w14:textId="77777777" w:rsidR="008807F2" w:rsidRPr="00CE6ED1" w:rsidRDefault="008807F2" w:rsidP="008807F2">
            <w:pPr>
              <w:pStyle w:val="TextoPortugus"/>
              <w:pBdr>
                <w:bottom w:val="single" w:sz="4" w:space="1" w:color="auto"/>
              </w:pBdr>
              <w:spacing w:line="240" w:lineRule="auto"/>
              <w:ind w:left="-57" w:right="-57"/>
              <w:rPr>
                <w:rStyle w:val="s1"/>
                <w:rFonts w:asciiTheme="minorHAnsi" w:hAnsiTheme="minorHAnsi" w:cstheme="minorHAnsi"/>
              </w:rPr>
            </w:pPr>
            <w:r w:rsidRPr="00CE6ED1">
              <w:rPr>
                <w:rStyle w:val="s1"/>
                <w:rFonts w:asciiTheme="minorHAnsi" w:hAnsiTheme="minorHAnsi" w:cstheme="minorHAnsi"/>
              </w:rPr>
              <w:t>OBSERVAÇÃO: Salpicos, baba e estrias podem ser causados ​​por depósitos externos de carbono ao redor do orifício do bocal. Remova os depósitos escovando levemente a face do bocal com um cotonete ou uma escova de cerdas não metálicas enquanto o combustível estiver fluindo pelo orifício.</w:t>
            </w:r>
          </w:p>
          <w:p w14:paraId="2E157317"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lastRenderedPageBreak/>
              <w:t>(g) Devolva os bicos a uma oficina autorizada de revisão de acessórios se não for possível obter uma pulverização satisfatória após a limpeza repetida.</w:t>
            </w:r>
          </w:p>
          <w:p w14:paraId="07ECF2D4"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(h) Reduza a pressão a zero, conforme indicado no manômetro (7), ajustando o regulador de pressão (3). Quando o fluxo de combustível do bocal parar, desconecte e tampe o conjunto da mangueira (8) do conjunto do tubo de conexão (10).</w:t>
            </w:r>
          </w:p>
          <w:p w14:paraId="282C6EB5" w14:textId="77777777"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(i) Desconecte a linha de suprimento de ar (2) do regulador de pressão (3) no equipamento de teste (1).</w:t>
            </w:r>
          </w:p>
          <w:p w14:paraId="364F023E" w14:textId="4B9FD85D" w:rsidR="008807F2" w:rsidRPr="00CE6ED1" w:rsidRDefault="008807F2" w:rsidP="008807F2">
            <w:pPr>
              <w:pStyle w:val="TextoPortugus"/>
              <w:spacing w:line="240" w:lineRule="auto"/>
              <w:ind w:left="-57" w:right="-57"/>
              <w:rPr>
                <w:rStyle w:val="s1"/>
                <w:rFonts w:asciiTheme="minorHAnsi" w:hAnsiTheme="minorHAnsi" w:cstheme="minorHAnsi"/>
              </w:rPr>
            </w:pPr>
            <w:r w:rsidRPr="00CE6ED1">
              <w:rPr>
                <w:rStyle w:val="s1"/>
                <w:rFonts w:asciiTheme="minorHAnsi" w:hAnsiTheme="minorHAnsi" w:cstheme="minorHAnsi"/>
              </w:rPr>
              <w:t>(j) Remova os adaptadores do manifold (11 e 12) e os conjuntos de bicos (13) do dispositivo de fluxo (11). Retire o conjunto do tubo de conexão (10) e o conjunto do tubo cego (19) das portas no adaptador</w:t>
            </w:r>
          </w:p>
          <w:p w14:paraId="5C403A07" w14:textId="0DF976CB"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Functionally test the primary and secondary nozzle assemblies (13):</w:t>
            </w:r>
          </w:p>
          <w:p w14:paraId="26FF0413" w14:textId="0B8752D7"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(a</w:t>
            </w:r>
            <w:proofErr w:type="gramStart"/>
            <w:r w:rsidRPr="00CE6ED1">
              <w:rPr>
                <w:rFonts w:cstheme="minorHAnsi"/>
                <w:i/>
                <w:color w:val="404040" w:themeColor="text1" w:themeTint="BF"/>
                <w:sz w:val="16"/>
                <w:szCs w:val="16"/>
                <w:lang w:val="en-US"/>
              </w:rPr>
              <w:t>)  Insert</w:t>
            </w:r>
            <w:proofErr w:type="gramEnd"/>
            <w:r w:rsidRPr="00CE6ED1">
              <w:rPr>
                <w:rFonts w:cstheme="minorHAnsi"/>
                <w:i/>
                <w:color w:val="404040" w:themeColor="text1" w:themeTint="BF"/>
                <w:sz w:val="16"/>
                <w:szCs w:val="16"/>
                <w:lang w:val="en-US"/>
              </w:rPr>
              <w:t xml:space="preserve"> one blanking tube assembly (18) and connecting tube assembly (9) of fixture (10) into ports of the manifold adapter (11 and 12). The two remaining blanking tube assemblies (18) are not required.</w:t>
            </w:r>
          </w:p>
          <w:p w14:paraId="204C051A" w14:textId="77777777"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NOTE: Primary adapters are identified by a black stripe, weld spot or the letter P on the adapter.</w:t>
            </w:r>
          </w:p>
          <w:p w14:paraId="1F6C72C4" w14:textId="3B15F2D0"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(b</w:t>
            </w:r>
            <w:proofErr w:type="gramStart"/>
            <w:r w:rsidRPr="00CE6ED1">
              <w:rPr>
                <w:rFonts w:cstheme="minorHAnsi"/>
                <w:i/>
                <w:color w:val="404040" w:themeColor="text1" w:themeTint="BF"/>
                <w:sz w:val="16"/>
                <w:szCs w:val="16"/>
                <w:lang w:val="en-US"/>
              </w:rPr>
              <w:t>)  Place</w:t>
            </w:r>
            <w:proofErr w:type="gramEnd"/>
            <w:r w:rsidRPr="00CE6ED1">
              <w:rPr>
                <w:rFonts w:cstheme="minorHAnsi"/>
                <w:i/>
                <w:color w:val="404040" w:themeColor="text1" w:themeTint="BF"/>
                <w:sz w:val="16"/>
                <w:szCs w:val="16"/>
                <w:lang w:val="en-US"/>
              </w:rPr>
              <w:t xml:space="preserve"> manifold adapters (11 and 12) in fixture (10). Make sure the collars of tube assemblies (18 and 9) are located on the inside of fixture flanges with the tubes in the appropriate slots. Fasten adapter to fixture with screws and nuts.</w:t>
            </w:r>
          </w:p>
          <w:p w14:paraId="1E7B8526" w14:textId="5410EDC1"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(c</w:t>
            </w:r>
            <w:proofErr w:type="gramStart"/>
            <w:r w:rsidRPr="00CE6ED1">
              <w:rPr>
                <w:rFonts w:cstheme="minorHAnsi"/>
                <w:i/>
                <w:color w:val="404040" w:themeColor="text1" w:themeTint="BF"/>
                <w:sz w:val="16"/>
                <w:szCs w:val="16"/>
                <w:lang w:val="en-US"/>
              </w:rPr>
              <w:t>)  Connect</w:t>
            </w:r>
            <w:proofErr w:type="gramEnd"/>
            <w:r w:rsidRPr="00CE6ED1">
              <w:rPr>
                <w:rFonts w:cstheme="minorHAnsi"/>
                <w:i/>
                <w:color w:val="404040" w:themeColor="text1" w:themeTint="BF"/>
                <w:sz w:val="16"/>
                <w:szCs w:val="16"/>
                <w:lang w:val="en-US"/>
              </w:rPr>
              <w:t xml:space="preserve"> hose assembly (8) to the tube assembly (9) and tighten coupling nuts securely to prevent leaks.</w:t>
            </w:r>
          </w:p>
          <w:p w14:paraId="03AFC246" w14:textId="287DD6F0"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(d</w:t>
            </w:r>
            <w:proofErr w:type="gramStart"/>
            <w:r w:rsidRPr="00CE6ED1">
              <w:rPr>
                <w:rFonts w:cstheme="minorHAnsi"/>
                <w:i/>
                <w:color w:val="404040" w:themeColor="text1" w:themeTint="BF"/>
                <w:sz w:val="16"/>
                <w:szCs w:val="16"/>
                <w:lang w:val="en-US"/>
              </w:rPr>
              <w:t>)  Connect</w:t>
            </w:r>
            <w:proofErr w:type="gramEnd"/>
            <w:r w:rsidRPr="00CE6ED1">
              <w:rPr>
                <w:rFonts w:cstheme="minorHAnsi"/>
                <w:i/>
                <w:color w:val="404040" w:themeColor="text1" w:themeTint="BF"/>
                <w:sz w:val="16"/>
                <w:szCs w:val="16"/>
                <w:lang w:val="en-US"/>
              </w:rPr>
              <w:t xml:space="preserve"> air supply line (2) with 100 psig maximum to pressure regulator (3) on test rig (1).</w:t>
            </w:r>
          </w:p>
          <w:p w14:paraId="08BCA524" w14:textId="7EAB7626"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(e</w:t>
            </w:r>
            <w:proofErr w:type="gramStart"/>
            <w:r w:rsidRPr="00CE6ED1">
              <w:rPr>
                <w:rFonts w:cstheme="minorHAnsi"/>
                <w:i/>
                <w:color w:val="404040" w:themeColor="text1" w:themeTint="BF"/>
                <w:sz w:val="16"/>
                <w:szCs w:val="16"/>
                <w:lang w:val="en-US"/>
              </w:rPr>
              <w:t>)  Slowly</w:t>
            </w:r>
            <w:proofErr w:type="gramEnd"/>
            <w:r w:rsidRPr="00CE6ED1">
              <w:rPr>
                <w:rFonts w:cstheme="minorHAnsi"/>
                <w:i/>
                <w:color w:val="404040" w:themeColor="text1" w:themeTint="BF"/>
                <w:sz w:val="16"/>
                <w:szCs w:val="16"/>
                <w:lang w:val="en-US"/>
              </w:rPr>
              <w:t xml:space="preserve"> adjust pressure regulator (3) to 20 psig. With the nozzle pointing downward, observe the spray pattern at the nozzle. An open spray must be observed, free from spitting or drooling.</w:t>
            </w:r>
          </w:p>
          <w:p w14:paraId="481801E9" w14:textId="12E07C27"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(f</w:t>
            </w:r>
            <w:proofErr w:type="gramStart"/>
            <w:r w:rsidRPr="00CE6ED1">
              <w:rPr>
                <w:rFonts w:cstheme="minorHAnsi"/>
                <w:i/>
                <w:color w:val="404040" w:themeColor="text1" w:themeTint="BF"/>
                <w:sz w:val="16"/>
                <w:szCs w:val="16"/>
                <w:lang w:val="en-US"/>
              </w:rPr>
              <w:t>)  Adjust</w:t>
            </w:r>
            <w:proofErr w:type="gramEnd"/>
            <w:r w:rsidRPr="00CE6ED1">
              <w:rPr>
                <w:rFonts w:cstheme="minorHAnsi"/>
                <w:i/>
                <w:color w:val="404040" w:themeColor="text1" w:themeTint="BF"/>
                <w:sz w:val="16"/>
                <w:szCs w:val="16"/>
                <w:lang w:val="en-US"/>
              </w:rPr>
              <w:t xml:space="preserve"> pressure regulator (3) to increase pressure to 60 psig as indicated on gage (7). </w:t>
            </w:r>
            <w:proofErr w:type="gramStart"/>
            <w:r w:rsidRPr="00CE6ED1">
              <w:rPr>
                <w:rFonts w:cstheme="minorHAnsi"/>
                <w:i/>
                <w:color w:val="404040" w:themeColor="text1" w:themeTint="BF"/>
                <w:sz w:val="16"/>
                <w:szCs w:val="16"/>
                <w:lang w:val="en-US"/>
              </w:rPr>
              <w:t>Volume</w:t>
            </w:r>
            <w:proofErr w:type="gramEnd"/>
            <w:r w:rsidRPr="00CE6ED1">
              <w:rPr>
                <w:rFonts w:cstheme="minorHAnsi"/>
                <w:i/>
                <w:color w:val="404040" w:themeColor="text1" w:themeTint="BF"/>
                <w:sz w:val="16"/>
                <w:szCs w:val="16"/>
                <w:lang w:val="en-US"/>
              </w:rPr>
              <w:t xml:space="preserve"> of spray should increase and be spread evenly about the center axis of nozzle orifice. If streakiness of more than 20% is evident, reject nozzle (Ref. Fig. 209).</w:t>
            </w:r>
          </w:p>
          <w:p w14:paraId="5C0E2B73" w14:textId="77777777"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 xml:space="preserve">NOTE: Spitting, drooling and streakiness may be caused by external carbon deposits around nozzle orifice. Remove deposits </w:t>
            </w:r>
            <w:proofErr w:type="gramStart"/>
            <w:r w:rsidRPr="00CE6ED1">
              <w:rPr>
                <w:rFonts w:cstheme="minorHAnsi"/>
                <w:i/>
                <w:color w:val="404040" w:themeColor="text1" w:themeTint="BF"/>
                <w:sz w:val="16"/>
                <w:szCs w:val="16"/>
                <w:lang w:val="en-US"/>
              </w:rPr>
              <w:t>by lightly</w:t>
            </w:r>
            <w:proofErr w:type="gramEnd"/>
            <w:r w:rsidRPr="00CE6ED1">
              <w:rPr>
                <w:rFonts w:cstheme="minorHAnsi"/>
                <w:i/>
                <w:color w:val="404040" w:themeColor="text1" w:themeTint="BF"/>
                <w:sz w:val="16"/>
                <w:szCs w:val="16"/>
                <w:lang w:val="en-US"/>
              </w:rPr>
              <w:t xml:space="preserve"> brushing nozzle face with cotton swab or non-metallic bristle brush while fuel is flowing through orifice.</w:t>
            </w:r>
          </w:p>
          <w:p w14:paraId="26A5B285" w14:textId="4907B0D2"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(g</w:t>
            </w:r>
            <w:proofErr w:type="gramStart"/>
            <w:r w:rsidRPr="00CE6ED1">
              <w:rPr>
                <w:rFonts w:cstheme="minorHAnsi"/>
                <w:i/>
                <w:color w:val="404040" w:themeColor="text1" w:themeTint="BF"/>
                <w:sz w:val="16"/>
                <w:szCs w:val="16"/>
                <w:lang w:val="en-US"/>
              </w:rPr>
              <w:t>)  Return</w:t>
            </w:r>
            <w:proofErr w:type="gramEnd"/>
            <w:r w:rsidRPr="00CE6ED1">
              <w:rPr>
                <w:rFonts w:cstheme="minorHAnsi"/>
                <w:i/>
                <w:color w:val="404040" w:themeColor="text1" w:themeTint="BF"/>
                <w:sz w:val="16"/>
                <w:szCs w:val="16"/>
                <w:lang w:val="en-US"/>
              </w:rPr>
              <w:t xml:space="preserve"> nozzles to an authorized accessories overhaul shop if satisfactory spray cannot be achieved after repeated cleaning.</w:t>
            </w:r>
          </w:p>
          <w:p w14:paraId="3DBE66B1" w14:textId="47173B29"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(h</w:t>
            </w:r>
            <w:proofErr w:type="gramStart"/>
            <w:r w:rsidRPr="00CE6ED1">
              <w:rPr>
                <w:rFonts w:cstheme="minorHAnsi"/>
                <w:i/>
                <w:color w:val="404040" w:themeColor="text1" w:themeTint="BF"/>
                <w:sz w:val="16"/>
                <w:szCs w:val="16"/>
                <w:lang w:val="en-US"/>
              </w:rPr>
              <w:t>)  Reduce</w:t>
            </w:r>
            <w:proofErr w:type="gramEnd"/>
            <w:r w:rsidRPr="00CE6ED1">
              <w:rPr>
                <w:rFonts w:cstheme="minorHAnsi"/>
                <w:i/>
                <w:color w:val="404040" w:themeColor="text1" w:themeTint="BF"/>
                <w:sz w:val="16"/>
                <w:szCs w:val="16"/>
                <w:lang w:val="en-US"/>
              </w:rPr>
              <w:t xml:space="preserve"> pressure to zero, as indicated on gage (7), by adjusting pressure regulator (3). When fuel flow from nozzle stops, disconnect and blank off hose assembly (8) from connecting tube assembly (10).</w:t>
            </w:r>
          </w:p>
          <w:p w14:paraId="4C766DFD" w14:textId="614569B0"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(i</w:t>
            </w:r>
            <w:proofErr w:type="gramStart"/>
            <w:r w:rsidRPr="00CE6ED1">
              <w:rPr>
                <w:rFonts w:cstheme="minorHAnsi"/>
                <w:i/>
                <w:color w:val="404040" w:themeColor="text1" w:themeTint="BF"/>
                <w:sz w:val="16"/>
                <w:szCs w:val="16"/>
                <w:lang w:val="en-US"/>
              </w:rPr>
              <w:t>)  Disconnect</w:t>
            </w:r>
            <w:proofErr w:type="gramEnd"/>
            <w:r w:rsidRPr="00CE6ED1">
              <w:rPr>
                <w:rFonts w:cstheme="minorHAnsi"/>
                <w:i/>
                <w:color w:val="404040" w:themeColor="text1" w:themeTint="BF"/>
                <w:sz w:val="16"/>
                <w:szCs w:val="16"/>
                <w:lang w:val="en-US"/>
              </w:rPr>
              <w:t xml:space="preserve"> air supply line (2) from pressure regulator (3) on test rig (1).</w:t>
            </w:r>
          </w:p>
          <w:p w14:paraId="6D74E26C" w14:textId="3EF45DF4"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(j</w:t>
            </w:r>
            <w:proofErr w:type="gramStart"/>
            <w:r w:rsidRPr="00CE6ED1">
              <w:rPr>
                <w:rFonts w:cstheme="minorHAnsi"/>
                <w:i/>
                <w:color w:val="404040" w:themeColor="text1" w:themeTint="BF"/>
                <w:sz w:val="16"/>
                <w:szCs w:val="16"/>
                <w:lang w:val="en-US"/>
              </w:rPr>
              <w:t>)  Remove</w:t>
            </w:r>
            <w:proofErr w:type="gramEnd"/>
            <w:r w:rsidRPr="00CE6ED1">
              <w:rPr>
                <w:rFonts w:cstheme="minorHAnsi"/>
                <w:i/>
                <w:color w:val="404040" w:themeColor="text1" w:themeTint="BF"/>
                <w:sz w:val="16"/>
                <w:szCs w:val="16"/>
                <w:lang w:val="en-US"/>
              </w:rPr>
              <w:t xml:space="preserve"> manifold adapters (11 and 12) and nozzle assemblies (13) from flow fixture (11). Withdraw connecting tube assembly (10) and blanking tube assembly (19) from ports in adapter</w:t>
            </w:r>
          </w:p>
        </w:tc>
        <w:tc>
          <w:tcPr>
            <w:tcW w:w="1134" w:type="dxa"/>
            <w:tcBorders>
              <w:top w:val="single" w:sz="4" w:space="0" w:color="auto"/>
            </w:tcBorders>
            <w:vAlign w:val="center"/>
          </w:tcPr>
          <w:p w14:paraId="381F440B" w14:textId="78532102" w:rsidR="008807F2" w:rsidRPr="00CE6ED1" w:rsidRDefault="008807F2" w:rsidP="008807F2">
            <w:pPr>
              <w:pStyle w:val="TextoPortugus"/>
              <w:spacing w:line="240" w:lineRule="auto"/>
              <w:ind w:left="-57" w:right="-57"/>
              <w:jc w:val="center"/>
              <w:rPr>
                <w:rFonts w:cstheme="minorHAnsi"/>
                <w:sz w:val="20"/>
                <w:szCs w:val="20"/>
                <w:lang w:val="en-US"/>
              </w:rPr>
            </w:pPr>
            <w:r w:rsidRPr="003633DF">
              <w:rPr>
                <w:i/>
                <w:iCs/>
                <w:spacing w:val="-2"/>
              </w:rPr>
              <w:lastRenderedPageBreak/>
              <w:fldChar w:fldCharType="begin">
                <w:ffData>
                  <w:name w:val="Texto1"/>
                  <w:enabled/>
                  <w:calcOnExit w:val="0"/>
                  <w:textInput/>
                </w:ffData>
              </w:fldChar>
            </w:r>
            <w:r w:rsidRPr="003633DF">
              <w:rPr>
                <w:iCs/>
                <w:spacing w:val="-2"/>
              </w:rPr>
              <w:instrText xml:space="preserve"> FORMTEXT </w:instrText>
            </w:r>
            <w:r w:rsidRPr="003633DF">
              <w:rPr>
                <w:i/>
                <w:iCs/>
                <w:spacing w:val="-2"/>
              </w:rPr>
            </w:r>
            <w:r w:rsidRPr="003633DF">
              <w:rPr>
                <w:i/>
                <w:iCs/>
                <w:spacing w:val="-2"/>
              </w:rPr>
              <w:fldChar w:fldCharType="separate"/>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
                <w:iCs/>
                <w:spacing w:val="-2"/>
              </w:rPr>
              <w:fldChar w:fldCharType="end"/>
            </w:r>
          </w:p>
        </w:tc>
        <w:tc>
          <w:tcPr>
            <w:tcW w:w="1134" w:type="dxa"/>
            <w:tcBorders>
              <w:top w:val="single" w:sz="4" w:space="0" w:color="auto"/>
            </w:tcBorders>
            <w:vAlign w:val="center"/>
          </w:tcPr>
          <w:p w14:paraId="228228BF" w14:textId="5D6B1E2D" w:rsidR="008807F2" w:rsidRPr="00CE6ED1" w:rsidRDefault="008807F2" w:rsidP="008807F2">
            <w:pPr>
              <w:pStyle w:val="TextoPortugus"/>
              <w:spacing w:line="240" w:lineRule="auto"/>
              <w:ind w:left="-57" w:right="-57"/>
              <w:jc w:val="center"/>
              <w:rPr>
                <w:rFonts w:cstheme="minorHAnsi"/>
                <w:sz w:val="20"/>
                <w:szCs w:val="20"/>
                <w:lang w:val="en-US"/>
              </w:rPr>
            </w:pPr>
            <w:r w:rsidRPr="003633DF">
              <w:rPr>
                <w:i/>
                <w:iCs/>
                <w:spacing w:val="-2"/>
              </w:rPr>
              <w:fldChar w:fldCharType="begin">
                <w:ffData>
                  <w:name w:val="Texto1"/>
                  <w:enabled/>
                  <w:calcOnExit w:val="0"/>
                  <w:textInput/>
                </w:ffData>
              </w:fldChar>
            </w:r>
            <w:r w:rsidRPr="003633DF">
              <w:rPr>
                <w:iCs/>
                <w:spacing w:val="-2"/>
              </w:rPr>
              <w:instrText xml:space="preserve"> FORMTEXT </w:instrText>
            </w:r>
            <w:r w:rsidRPr="003633DF">
              <w:rPr>
                <w:i/>
                <w:iCs/>
                <w:spacing w:val="-2"/>
              </w:rPr>
            </w:r>
            <w:r w:rsidRPr="003633DF">
              <w:rPr>
                <w:i/>
                <w:iCs/>
                <w:spacing w:val="-2"/>
              </w:rPr>
              <w:fldChar w:fldCharType="separate"/>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
                <w:iCs/>
                <w:spacing w:val="-2"/>
              </w:rPr>
              <w:fldChar w:fldCharType="end"/>
            </w:r>
          </w:p>
        </w:tc>
        <w:tc>
          <w:tcPr>
            <w:tcW w:w="1134" w:type="dxa"/>
            <w:tcBorders>
              <w:top w:val="single" w:sz="4" w:space="0" w:color="auto"/>
            </w:tcBorders>
            <w:vAlign w:val="center"/>
          </w:tcPr>
          <w:p w14:paraId="7661FD8D" w14:textId="2B58D9B9" w:rsidR="008807F2" w:rsidRPr="00CE6ED1" w:rsidRDefault="008807F2" w:rsidP="008807F2">
            <w:pPr>
              <w:pStyle w:val="TextoPortugus"/>
              <w:spacing w:line="240" w:lineRule="auto"/>
              <w:ind w:left="-57" w:right="-57"/>
              <w:jc w:val="center"/>
              <w:rPr>
                <w:rFonts w:cstheme="minorHAnsi"/>
                <w:sz w:val="20"/>
                <w:szCs w:val="20"/>
                <w:lang w:val="en-US"/>
              </w:rPr>
            </w:pPr>
            <w:r w:rsidRPr="003633DF">
              <w:rPr>
                <w:i/>
                <w:iCs/>
                <w:spacing w:val="-2"/>
              </w:rPr>
              <w:fldChar w:fldCharType="begin">
                <w:ffData>
                  <w:name w:val="Texto1"/>
                  <w:enabled/>
                  <w:calcOnExit w:val="0"/>
                  <w:textInput/>
                </w:ffData>
              </w:fldChar>
            </w:r>
            <w:r w:rsidRPr="003633DF">
              <w:rPr>
                <w:iCs/>
                <w:spacing w:val="-2"/>
              </w:rPr>
              <w:instrText xml:space="preserve"> FORMTEXT </w:instrText>
            </w:r>
            <w:r w:rsidRPr="003633DF">
              <w:rPr>
                <w:i/>
                <w:iCs/>
                <w:spacing w:val="-2"/>
              </w:rPr>
            </w:r>
            <w:r w:rsidRPr="003633DF">
              <w:rPr>
                <w:i/>
                <w:iCs/>
                <w:spacing w:val="-2"/>
              </w:rPr>
              <w:fldChar w:fldCharType="separate"/>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Cs/>
                <w:noProof/>
                <w:spacing w:val="-2"/>
              </w:rPr>
              <w:t> </w:t>
            </w:r>
            <w:r w:rsidRPr="003633DF">
              <w:rPr>
                <w:i/>
                <w:iCs/>
                <w:spacing w:val="-2"/>
              </w:rPr>
              <w:fldChar w:fldCharType="end"/>
            </w:r>
          </w:p>
        </w:tc>
      </w:tr>
      <w:tr w:rsidR="008807F2" w:rsidRPr="00CE6ED1" w14:paraId="572D3DF6" w14:textId="77777777" w:rsidTr="008807F2">
        <w:trPr>
          <w:trHeight w:val="786"/>
        </w:trPr>
        <w:tc>
          <w:tcPr>
            <w:tcW w:w="562" w:type="dxa"/>
            <w:tcBorders>
              <w:top w:val="single" w:sz="4" w:space="0" w:color="auto"/>
            </w:tcBorders>
            <w:vAlign w:val="center"/>
          </w:tcPr>
          <w:p w14:paraId="147B10D9" w14:textId="4F3E288F" w:rsidR="008807F2" w:rsidRPr="00CE6ED1" w:rsidRDefault="008807F2" w:rsidP="008807F2">
            <w:pPr>
              <w:pStyle w:val="TextoPortugus"/>
              <w:spacing w:line="240" w:lineRule="auto"/>
              <w:ind w:left="-113" w:right="-113"/>
              <w:jc w:val="center"/>
              <w:rPr>
                <w:rStyle w:val="s1"/>
                <w:rFonts w:asciiTheme="minorHAnsi" w:hAnsiTheme="minorHAnsi" w:cstheme="minorHAnsi"/>
                <w:b/>
                <w:bCs/>
                <w:sz w:val="20"/>
                <w:szCs w:val="20"/>
                <w:lang w:val="en-US"/>
              </w:rPr>
            </w:pPr>
            <w:r w:rsidRPr="00CE6ED1">
              <w:rPr>
                <w:rStyle w:val="s1"/>
                <w:rFonts w:asciiTheme="minorHAnsi" w:hAnsiTheme="minorHAnsi" w:cstheme="minorHAnsi"/>
                <w:b/>
                <w:bCs/>
                <w:sz w:val="20"/>
                <w:szCs w:val="20"/>
                <w:lang w:val="en-US"/>
              </w:rPr>
              <w:t>C</w:t>
            </w:r>
          </w:p>
        </w:tc>
        <w:tc>
          <w:tcPr>
            <w:tcW w:w="5245" w:type="dxa"/>
            <w:tcBorders>
              <w:top w:val="single" w:sz="4" w:space="0" w:color="auto"/>
            </w:tcBorders>
            <w:vAlign w:val="center"/>
          </w:tcPr>
          <w:p w14:paraId="077FD98E" w14:textId="00DF8690" w:rsidR="008807F2" w:rsidRPr="00CE6ED1" w:rsidRDefault="008807F2" w:rsidP="008807F2">
            <w:pPr>
              <w:pStyle w:val="TextoPortugus"/>
              <w:spacing w:line="240" w:lineRule="auto"/>
              <w:ind w:left="-57" w:right="-57"/>
              <w:rPr>
                <w:rFonts w:cstheme="minorHAnsi"/>
                <w:color w:val="212529"/>
                <w:shd w:val="clear" w:color="auto" w:fill="FFFFFF"/>
              </w:rPr>
            </w:pPr>
            <w:r w:rsidRPr="00CE6ED1">
              <w:rPr>
                <w:rFonts w:cstheme="minorHAnsi"/>
                <w:color w:val="212529"/>
                <w:shd w:val="clear" w:color="auto" w:fill="FFFFFF"/>
              </w:rPr>
              <w:t>Teste de funcionamento do inlet manifold adapter (14) e do conjunto de bico (13):</w:t>
            </w:r>
          </w:p>
          <w:p w14:paraId="4EC9E20B" w14:textId="3F29C5AE" w:rsidR="008807F2" w:rsidRPr="00CE6ED1" w:rsidRDefault="008807F2" w:rsidP="008807F2">
            <w:pPr>
              <w:pStyle w:val="TextoPortugus"/>
              <w:spacing w:line="240" w:lineRule="auto"/>
              <w:ind w:left="-57" w:right="-57"/>
              <w:rPr>
                <w:rFonts w:cstheme="minorHAnsi"/>
                <w:color w:val="212529"/>
                <w:shd w:val="clear" w:color="auto" w:fill="FFFFFF"/>
              </w:rPr>
            </w:pPr>
            <w:r w:rsidRPr="00CE6ED1">
              <w:rPr>
                <w:rFonts w:cstheme="minorHAnsi"/>
                <w:color w:val="212529"/>
                <w:shd w:val="clear" w:color="auto" w:fill="FFFFFF"/>
              </w:rPr>
              <w:t>(a) Anexe a conexão do cotovelo na flow divider (15) com tampas (16). Aperte as tampas de 40 a 45 lb. pol. (Ref. Visualização A). Como alternativa, se as conexões em cotovelo não estiverem instaladas, use plugues (17) para bloquear as portas (Ref. Visualização B).</w:t>
            </w:r>
          </w:p>
          <w:p w14:paraId="31F1A873" w14:textId="77777777" w:rsidR="008807F2" w:rsidRPr="00CE6ED1" w:rsidRDefault="008807F2" w:rsidP="008807F2">
            <w:pPr>
              <w:pStyle w:val="TextoPortugus"/>
              <w:spacing w:line="240" w:lineRule="auto"/>
              <w:ind w:left="-57" w:right="-57"/>
              <w:rPr>
                <w:rFonts w:cstheme="minorHAnsi"/>
                <w:color w:val="212529"/>
                <w:shd w:val="clear" w:color="auto" w:fill="FFFFFF"/>
              </w:rPr>
            </w:pPr>
            <w:r w:rsidRPr="00CE6ED1">
              <w:rPr>
                <w:rFonts w:cstheme="minorHAnsi"/>
                <w:color w:val="212529"/>
                <w:shd w:val="clear" w:color="auto" w:fill="FFFFFF"/>
              </w:rPr>
              <w:lastRenderedPageBreak/>
              <w:t>(b) Insira o conjunto do tubo de conexão (9) do acessório (10) na porta do adaptador de entrada (14) no mesmo local usado no adaptador secundário (12).</w:t>
            </w:r>
          </w:p>
          <w:p w14:paraId="1ED7FF33" w14:textId="77777777" w:rsidR="008807F2" w:rsidRPr="00CE6ED1" w:rsidRDefault="008807F2" w:rsidP="008807F2">
            <w:pPr>
              <w:pStyle w:val="TextoPortugus"/>
              <w:spacing w:line="240" w:lineRule="auto"/>
              <w:ind w:left="-57" w:right="-57"/>
              <w:rPr>
                <w:rFonts w:cstheme="minorHAnsi"/>
                <w:color w:val="212529"/>
                <w:shd w:val="clear" w:color="auto" w:fill="FFFFFF"/>
              </w:rPr>
            </w:pPr>
            <w:r w:rsidRPr="00CE6ED1">
              <w:rPr>
                <w:rFonts w:cstheme="minorHAnsi"/>
                <w:color w:val="212529"/>
                <w:shd w:val="clear" w:color="auto" w:fill="FFFFFF"/>
              </w:rPr>
              <w:t>(c) Insira três conjuntos de tubos cegos (19) nas portas restantes do adaptador (14).</w:t>
            </w:r>
          </w:p>
          <w:p w14:paraId="5F65FC93" w14:textId="77777777" w:rsidR="008807F2" w:rsidRPr="00CE6ED1" w:rsidRDefault="008807F2" w:rsidP="008807F2">
            <w:pPr>
              <w:pStyle w:val="TextoPortugus"/>
              <w:spacing w:line="240" w:lineRule="auto"/>
              <w:ind w:left="-57" w:right="-57"/>
              <w:rPr>
                <w:rFonts w:cstheme="minorHAnsi"/>
                <w:color w:val="212529"/>
                <w:shd w:val="clear" w:color="auto" w:fill="FFFFFF"/>
              </w:rPr>
            </w:pPr>
            <w:r w:rsidRPr="00CE6ED1">
              <w:rPr>
                <w:rFonts w:cstheme="minorHAnsi"/>
                <w:color w:val="212529"/>
                <w:shd w:val="clear" w:color="auto" w:fill="FFFFFF"/>
              </w:rPr>
              <w:t>(d) Instale o adaptador (14) no dispositivo de fixação (10) e teste seguindo as etapas (2) (a) até (j).</w:t>
            </w:r>
          </w:p>
          <w:p w14:paraId="48C5ACA0" w14:textId="66978451" w:rsidR="008807F2" w:rsidRPr="00CE6ED1" w:rsidRDefault="008807F2" w:rsidP="008807F2">
            <w:pPr>
              <w:pStyle w:val="TextoPortugus"/>
              <w:spacing w:line="240" w:lineRule="auto"/>
              <w:ind w:left="-57" w:right="-57"/>
              <w:rPr>
                <w:rFonts w:cstheme="minorHAnsi"/>
                <w:color w:val="212529"/>
                <w:shd w:val="clear" w:color="auto" w:fill="FFFFFF"/>
              </w:rPr>
            </w:pPr>
            <w:r w:rsidRPr="00CE6ED1">
              <w:rPr>
                <w:rFonts w:cstheme="minorHAnsi"/>
                <w:color w:val="212529"/>
                <w:shd w:val="clear" w:color="auto" w:fill="FFFFFF"/>
              </w:rPr>
              <w:t>(e) Remova os tampões (17) ou tampas de vedação (16) do divisor de fluxo (15). Coloque o adaptador do coletor de admissão e o conjunto do bico com o divisor de fluxo anexado em um recipiente limpo e à prova de poeira até que seja necessário para a instalação.</w:t>
            </w:r>
          </w:p>
          <w:p w14:paraId="1A5847E8" w14:textId="1333E42F"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Function test inlet manifold adapter (14) and nozzle assembly (13</w:t>
            </w:r>
            <w:proofErr w:type="gramStart"/>
            <w:r w:rsidRPr="00CE6ED1">
              <w:rPr>
                <w:rFonts w:cstheme="minorHAnsi"/>
                <w:i/>
                <w:color w:val="404040" w:themeColor="text1" w:themeTint="BF"/>
                <w:sz w:val="16"/>
                <w:szCs w:val="16"/>
                <w:lang w:val="en-US"/>
              </w:rPr>
              <w:t>) :</w:t>
            </w:r>
            <w:proofErr w:type="gramEnd"/>
          </w:p>
          <w:p w14:paraId="47CB48AD" w14:textId="1D43B96C"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(a</w:t>
            </w:r>
            <w:proofErr w:type="gramStart"/>
            <w:r w:rsidRPr="00CE6ED1">
              <w:rPr>
                <w:rFonts w:cstheme="minorHAnsi"/>
                <w:i/>
                <w:color w:val="404040" w:themeColor="text1" w:themeTint="BF"/>
                <w:sz w:val="16"/>
                <w:szCs w:val="16"/>
                <w:lang w:val="en-US"/>
              </w:rPr>
              <w:t>)  Blank</w:t>
            </w:r>
            <w:proofErr w:type="gramEnd"/>
            <w:r w:rsidRPr="00CE6ED1">
              <w:rPr>
                <w:rFonts w:cstheme="minorHAnsi"/>
                <w:i/>
                <w:color w:val="404040" w:themeColor="text1" w:themeTint="BF"/>
                <w:sz w:val="16"/>
                <w:szCs w:val="16"/>
                <w:lang w:val="en-US"/>
              </w:rPr>
              <w:t xml:space="preserve"> off elbow connection on flow divider (15) with caps (16). Tighten caps 40 to 45 lb. in. (Ref. View A). Alternatively, if elbow connections are not installed, use plugs (17) to blank off ports (Ref. View B).</w:t>
            </w:r>
          </w:p>
          <w:p w14:paraId="5CAFF3EE" w14:textId="4A2D2A38"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(b</w:t>
            </w:r>
            <w:proofErr w:type="gramStart"/>
            <w:r w:rsidRPr="00CE6ED1">
              <w:rPr>
                <w:rFonts w:cstheme="minorHAnsi"/>
                <w:i/>
                <w:color w:val="404040" w:themeColor="text1" w:themeTint="BF"/>
                <w:sz w:val="16"/>
                <w:szCs w:val="16"/>
                <w:lang w:val="en-US"/>
              </w:rPr>
              <w:t>)  Insert</w:t>
            </w:r>
            <w:proofErr w:type="gramEnd"/>
            <w:r w:rsidRPr="00CE6ED1">
              <w:rPr>
                <w:rFonts w:cstheme="minorHAnsi"/>
                <w:i/>
                <w:color w:val="404040" w:themeColor="text1" w:themeTint="BF"/>
                <w:sz w:val="16"/>
                <w:szCs w:val="16"/>
                <w:lang w:val="en-US"/>
              </w:rPr>
              <w:t xml:space="preserve"> connecting tube assembly (9) of fixture (10) into port of inlet adapter (14) at same location as that used on secondary adapter (12).</w:t>
            </w:r>
          </w:p>
          <w:p w14:paraId="652DDE8E" w14:textId="31BA43E0"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(c</w:t>
            </w:r>
            <w:proofErr w:type="gramStart"/>
            <w:r w:rsidRPr="00CE6ED1">
              <w:rPr>
                <w:rFonts w:cstheme="minorHAnsi"/>
                <w:i/>
                <w:color w:val="404040" w:themeColor="text1" w:themeTint="BF"/>
                <w:sz w:val="16"/>
                <w:szCs w:val="16"/>
                <w:lang w:val="en-US"/>
              </w:rPr>
              <w:t>)  Insert</w:t>
            </w:r>
            <w:proofErr w:type="gramEnd"/>
            <w:r w:rsidRPr="00CE6ED1">
              <w:rPr>
                <w:rFonts w:cstheme="minorHAnsi"/>
                <w:i/>
                <w:color w:val="404040" w:themeColor="text1" w:themeTint="BF"/>
                <w:sz w:val="16"/>
                <w:szCs w:val="16"/>
                <w:lang w:val="en-US"/>
              </w:rPr>
              <w:t xml:space="preserve"> three blanking tube assemblies (19) into remaining ports of adapter (14).</w:t>
            </w:r>
          </w:p>
          <w:p w14:paraId="2BBFD969" w14:textId="41B972D9" w:rsidR="008807F2" w:rsidRPr="00CE6ED1" w:rsidRDefault="008807F2" w:rsidP="008807F2">
            <w:pPr>
              <w:pStyle w:val="TextoPortugus"/>
              <w:spacing w:line="240" w:lineRule="auto"/>
              <w:ind w:left="-57" w:right="-57"/>
              <w:rPr>
                <w:rFonts w:cstheme="minorHAnsi"/>
                <w:i/>
                <w:color w:val="404040" w:themeColor="text1" w:themeTint="BF"/>
                <w:sz w:val="16"/>
                <w:szCs w:val="16"/>
                <w:lang w:val="en-US"/>
              </w:rPr>
            </w:pPr>
            <w:r w:rsidRPr="00CE6ED1">
              <w:rPr>
                <w:rFonts w:cstheme="minorHAnsi"/>
                <w:i/>
                <w:color w:val="404040" w:themeColor="text1" w:themeTint="BF"/>
                <w:sz w:val="16"/>
                <w:szCs w:val="16"/>
                <w:lang w:val="en-US"/>
              </w:rPr>
              <w:t>(d</w:t>
            </w:r>
            <w:proofErr w:type="gramStart"/>
            <w:r w:rsidRPr="00CE6ED1">
              <w:rPr>
                <w:rFonts w:cstheme="minorHAnsi"/>
                <w:i/>
                <w:color w:val="404040" w:themeColor="text1" w:themeTint="BF"/>
                <w:sz w:val="16"/>
                <w:szCs w:val="16"/>
                <w:lang w:val="en-US"/>
              </w:rPr>
              <w:t>)  Install</w:t>
            </w:r>
            <w:proofErr w:type="gramEnd"/>
            <w:r w:rsidRPr="00CE6ED1">
              <w:rPr>
                <w:rFonts w:cstheme="minorHAnsi"/>
                <w:i/>
                <w:color w:val="404040" w:themeColor="text1" w:themeTint="BF"/>
                <w:sz w:val="16"/>
                <w:szCs w:val="16"/>
                <w:lang w:val="en-US"/>
              </w:rPr>
              <w:t xml:space="preserve"> adapter (14) in fixture (10) and test following Steps (2) (a) through (j).</w:t>
            </w:r>
          </w:p>
          <w:p w14:paraId="1292D5DD" w14:textId="60EDC8F8" w:rsidR="008807F2" w:rsidRPr="00CE6ED1" w:rsidRDefault="008807F2" w:rsidP="008807F2">
            <w:pPr>
              <w:pStyle w:val="TextoPortugus"/>
              <w:spacing w:line="240" w:lineRule="auto"/>
              <w:ind w:left="-57" w:right="-57"/>
              <w:rPr>
                <w:rFonts w:cstheme="minorHAnsi"/>
                <w:i/>
                <w:iCs/>
                <w:sz w:val="16"/>
                <w:szCs w:val="16"/>
                <w:lang w:val="en-US"/>
              </w:rPr>
            </w:pPr>
            <w:r w:rsidRPr="00CE6ED1">
              <w:rPr>
                <w:rFonts w:cstheme="minorHAnsi"/>
                <w:i/>
                <w:color w:val="404040" w:themeColor="text1" w:themeTint="BF"/>
                <w:sz w:val="16"/>
                <w:szCs w:val="16"/>
                <w:lang w:val="en-US"/>
              </w:rPr>
              <w:t>(e</w:t>
            </w:r>
            <w:proofErr w:type="gramStart"/>
            <w:r w:rsidRPr="00CE6ED1">
              <w:rPr>
                <w:rFonts w:cstheme="minorHAnsi"/>
                <w:i/>
                <w:color w:val="404040" w:themeColor="text1" w:themeTint="BF"/>
                <w:sz w:val="16"/>
                <w:szCs w:val="16"/>
                <w:lang w:val="en-US"/>
              </w:rPr>
              <w:t>)  Remove</w:t>
            </w:r>
            <w:proofErr w:type="gramEnd"/>
            <w:r w:rsidRPr="00CE6ED1">
              <w:rPr>
                <w:rFonts w:cstheme="minorHAnsi"/>
                <w:i/>
                <w:color w:val="404040" w:themeColor="text1" w:themeTint="BF"/>
                <w:sz w:val="16"/>
                <w:szCs w:val="16"/>
                <w:lang w:val="en-US"/>
              </w:rPr>
              <w:t xml:space="preserve"> plugs (17) or blanking caps (16) from flow divider (15). Place inlet manifold adapter and nozzle assembly with attached flow divider in a clean, dust proof container until required for installation</w:t>
            </w:r>
            <w:r w:rsidRPr="00CE6ED1">
              <w:rPr>
                <w:rFonts w:cstheme="minorHAnsi"/>
                <w:i/>
                <w:iCs/>
                <w:sz w:val="16"/>
                <w:szCs w:val="16"/>
                <w:lang w:val="en-US"/>
              </w:rPr>
              <w:t>.</w:t>
            </w:r>
          </w:p>
        </w:tc>
        <w:tc>
          <w:tcPr>
            <w:tcW w:w="1134" w:type="dxa"/>
            <w:tcBorders>
              <w:top w:val="single" w:sz="4" w:space="0" w:color="auto"/>
            </w:tcBorders>
            <w:vAlign w:val="center"/>
          </w:tcPr>
          <w:p w14:paraId="2623317D" w14:textId="2DA1211A" w:rsidR="008807F2" w:rsidRPr="00CE6ED1" w:rsidRDefault="008807F2" w:rsidP="008807F2">
            <w:pPr>
              <w:pStyle w:val="TextoPortugus"/>
              <w:spacing w:line="240" w:lineRule="auto"/>
              <w:ind w:left="-57" w:right="-57"/>
              <w:jc w:val="center"/>
              <w:rPr>
                <w:rFonts w:cstheme="minorHAnsi"/>
                <w:sz w:val="20"/>
                <w:szCs w:val="20"/>
                <w:lang w:val="en-US"/>
              </w:rPr>
            </w:pPr>
            <w:r w:rsidRPr="008D02A5">
              <w:rPr>
                <w:i/>
                <w:iCs/>
                <w:spacing w:val="-2"/>
              </w:rPr>
              <w:lastRenderedPageBreak/>
              <w:fldChar w:fldCharType="begin">
                <w:ffData>
                  <w:name w:val="Texto1"/>
                  <w:enabled/>
                  <w:calcOnExit w:val="0"/>
                  <w:textInput/>
                </w:ffData>
              </w:fldChar>
            </w:r>
            <w:r w:rsidRPr="008D02A5">
              <w:rPr>
                <w:iCs/>
                <w:spacing w:val="-2"/>
              </w:rPr>
              <w:instrText xml:space="preserve"> FORMTEXT </w:instrText>
            </w:r>
            <w:r w:rsidRPr="008D02A5">
              <w:rPr>
                <w:i/>
                <w:iCs/>
                <w:spacing w:val="-2"/>
              </w:rPr>
            </w:r>
            <w:r w:rsidRPr="008D02A5">
              <w:rPr>
                <w:i/>
                <w:iCs/>
                <w:spacing w:val="-2"/>
              </w:rPr>
              <w:fldChar w:fldCharType="separate"/>
            </w:r>
            <w:r w:rsidRPr="008D02A5">
              <w:rPr>
                <w:iCs/>
                <w:noProof/>
                <w:spacing w:val="-2"/>
              </w:rPr>
              <w:t> </w:t>
            </w:r>
            <w:r w:rsidRPr="008D02A5">
              <w:rPr>
                <w:iCs/>
                <w:noProof/>
                <w:spacing w:val="-2"/>
              </w:rPr>
              <w:t> </w:t>
            </w:r>
            <w:r w:rsidRPr="008D02A5">
              <w:rPr>
                <w:iCs/>
                <w:noProof/>
                <w:spacing w:val="-2"/>
              </w:rPr>
              <w:t> </w:t>
            </w:r>
            <w:r w:rsidRPr="008D02A5">
              <w:rPr>
                <w:iCs/>
                <w:noProof/>
                <w:spacing w:val="-2"/>
              </w:rPr>
              <w:t> </w:t>
            </w:r>
            <w:r w:rsidRPr="008D02A5">
              <w:rPr>
                <w:iCs/>
                <w:noProof/>
                <w:spacing w:val="-2"/>
              </w:rPr>
              <w:t> </w:t>
            </w:r>
            <w:r w:rsidRPr="008D02A5">
              <w:rPr>
                <w:i/>
                <w:iCs/>
                <w:spacing w:val="-2"/>
              </w:rPr>
              <w:fldChar w:fldCharType="end"/>
            </w:r>
          </w:p>
        </w:tc>
        <w:tc>
          <w:tcPr>
            <w:tcW w:w="1134" w:type="dxa"/>
            <w:tcBorders>
              <w:top w:val="single" w:sz="4" w:space="0" w:color="auto"/>
            </w:tcBorders>
            <w:vAlign w:val="center"/>
          </w:tcPr>
          <w:p w14:paraId="2F2E56B6" w14:textId="197FBE4F" w:rsidR="008807F2" w:rsidRPr="00CE6ED1" w:rsidRDefault="008807F2" w:rsidP="008807F2">
            <w:pPr>
              <w:pStyle w:val="TextoPortugus"/>
              <w:spacing w:line="240" w:lineRule="auto"/>
              <w:ind w:left="-57" w:right="-57"/>
              <w:jc w:val="center"/>
              <w:rPr>
                <w:rFonts w:cstheme="minorHAnsi"/>
                <w:sz w:val="20"/>
                <w:szCs w:val="20"/>
                <w:lang w:val="en-US"/>
              </w:rPr>
            </w:pPr>
            <w:r w:rsidRPr="008D02A5">
              <w:rPr>
                <w:i/>
                <w:iCs/>
                <w:spacing w:val="-2"/>
              </w:rPr>
              <w:fldChar w:fldCharType="begin">
                <w:ffData>
                  <w:name w:val="Texto1"/>
                  <w:enabled/>
                  <w:calcOnExit w:val="0"/>
                  <w:textInput/>
                </w:ffData>
              </w:fldChar>
            </w:r>
            <w:r w:rsidRPr="008D02A5">
              <w:rPr>
                <w:iCs/>
                <w:spacing w:val="-2"/>
              </w:rPr>
              <w:instrText xml:space="preserve"> FORMTEXT </w:instrText>
            </w:r>
            <w:r w:rsidRPr="008D02A5">
              <w:rPr>
                <w:i/>
                <w:iCs/>
                <w:spacing w:val="-2"/>
              </w:rPr>
            </w:r>
            <w:r w:rsidRPr="008D02A5">
              <w:rPr>
                <w:i/>
                <w:iCs/>
                <w:spacing w:val="-2"/>
              </w:rPr>
              <w:fldChar w:fldCharType="separate"/>
            </w:r>
            <w:r w:rsidRPr="008D02A5">
              <w:rPr>
                <w:iCs/>
                <w:noProof/>
                <w:spacing w:val="-2"/>
              </w:rPr>
              <w:t> </w:t>
            </w:r>
            <w:r w:rsidRPr="008D02A5">
              <w:rPr>
                <w:iCs/>
                <w:noProof/>
                <w:spacing w:val="-2"/>
              </w:rPr>
              <w:t> </w:t>
            </w:r>
            <w:r w:rsidRPr="008D02A5">
              <w:rPr>
                <w:iCs/>
                <w:noProof/>
                <w:spacing w:val="-2"/>
              </w:rPr>
              <w:t> </w:t>
            </w:r>
            <w:r w:rsidRPr="008D02A5">
              <w:rPr>
                <w:iCs/>
                <w:noProof/>
                <w:spacing w:val="-2"/>
              </w:rPr>
              <w:t> </w:t>
            </w:r>
            <w:r w:rsidRPr="008D02A5">
              <w:rPr>
                <w:iCs/>
                <w:noProof/>
                <w:spacing w:val="-2"/>
              </w:rPr>
              <w:t> </w:t>
            </w:r>
            <w:r w:rsidRPr="008D02A5">
              <w:rPr>
                <w:i/>
                <w:iCs/>
                <w:spacing w:val="-2"/>
              </w:rPr>
              <w:fldChar w:fldCharType="end"/>
            </w:r>
          </w:p>
        </w:tc>
        <w:tc>
          <w:tcPr>
            <w:tcW w:w="1134" w:type="dxa"/>
            <w:tcBorders>
              <w:top w:val="single" w:sz="4" w:space="0" w:color="auto"/>
            </w:tcBorders>
            <w:vAlign w:val="center"/>
          </w:tcPr>
          <w:p w14:paraId="1FC156D7" w14:textId="54B4AAB3" w:rsidR="008807F2" w:rsidRPr="00CE6ED1" w:rsidRDefault="008807F2" w:rsidP="008807F2">
            <w:pPr>
              <w:pStyle w:val="TextoPortugus"/>
              <w:spacing w:line="240" w:lineRule="auto"/>
              <w:ind w:left="-57" w:right="-57"/>
              <w:jc w:val="center"/>
              <w:rPr>
                <w:rFonts w:cstheme="minorHAnsi"/>
                <w:sz w:val="20"/>
                <w:szCs w:val="20"/>
                <w:lang w:val="en-US"/>
              </w:rPr>
            </w:pPr>
            <w:r w:rsidRPr="008D02A5">
              <w:rPr>
                <w:i/>
                <w:iCs/>
                <w:spacing w:val="-2"/>
              </w:rPr>
              <w:fldChar w:fldCharType="begin">
                <w:ffData>
                  <w:name w:val="Texto1"/>
                  <w:enabled/>
                  <w:calcOnExit w:val="0"/>
                  <w:textInput/>
                </w:ffData>
              </w:fldChar>
            </w:r>
            <w:r w:rsidRPr="008D02A5">
              <w:rPr>
                <w:iCs/>
                <w:spacing w:val="-2"/>
              </w:rPr>
              <w:instrText xml:space="preserve"> FORMTEXT </w:instrText>
            </w:r>
            <w:r w:rsidRPr="008D02A5">
              <w:rPr>
                <w:i/>
                <w:iCs/>
                <w:spacing w:val="-2"/>
              </w:rPr>
            </w:r>
            <w:r w:rsidRPr="008D02A5">
              <w:rPr>
                <w:i/>
                <w:iCs/>
                <w:spacing w:val="-2"/>
              </w:rPr>
              <w:fldChar w:fldCharType="separate"/>
            </w:r>
            <w:r w:rsidRPr="008D02A5">
              <w:rPr>
                <w:iCs/>
                <w:noProof/>
                <w:spacing w:val="-2"/>
              </w:rPr>
              <w:t> </w:t>
            </w:r>
            <w:r w:rsidRPr="008D02A5">
              <w:rPr>
                <w:iCs/>
                <w:noProof/>
                <w:spacing w:val="-2"/>
              </w:rPr>
              <w:t> </w:t>
            </w:r>
            <w:r w:rsidRPr="008D02A5">
              <w:rPr>
                <w:iCs/>
                <w:noProof/>
                <w:spacing w:val="-2"/>
              </w:rPr>
              <w:t> </w:t>
            </w:r>
            <w:r w:rsidRPr="008D02A5">
              <w:rPr>
                <w:iCs/>
                <w:noProof/>
                <w:spacing w:val="-2"/>
              </w:rPr>
              <w:t> </w:t>
            </w:r>
            <w:r w:rsidRPr="008D02A5">
              <w:rPr>
                <w:iCs/>
                <w:noProof/>
                <w:spacing w:val="-2"/>
              </w:rPr>
              <w:t> </w:t>
            </w:r>
            <w:r w:rsidRPr="008D02A5">
              <w:rPr>
                <w:i/>
                <w:iCs/>
                <w:spacing w:val="-2"/>
              </w:rPr>
              <w:fldChar w:fldCharType="end"/>
            </w:r>
          </w:p>
        </w:tc>
      </w:tr>
    </w:tbl>
    <w:p w14:paraId="658F6B35" w14:textId="798CC9FE" w:rsidR="00CD5F3E" w:rsidRPr="00CE6ED1" w:rsidRDefault="00CE6ED1" w:rsidP="00262FA2">
      <w:pPr>
        <w:spacing w:after="0" w:line="240" w:lineRule="auto"/>
        <w:rPr>
          <w:rFonts w:cstheme="minorHAnsi"/>
          <w:sz w:val="10"/>
          <w:szCs w:val="10"/>
          <w:lang w:val="en-US"/>
        </w:rPr>
      </w:pPr>
      <w:r w:rsidRPr="00CE6ED1">
        <w:rPr>
          <w:rFonts w:cstheme="minorHAnsi"/>
          <w:noProof/>
          <w:sz w:val="10"/>
          <w:szCs w:val="10"/>
          <w:lang w:val="en-US"/>
        </w:rPr>
        <w:lastRenderedPageBreak/>
        <w:drawing>
          <wp:anchor distT="0" distB="0" distL="114300" distR="114300" simplePos="0" relativeHeight="251658240" behindDoc="1" locked="0" layoutInCell="1" allowOverlap="1" wp14:anchorId="5F745327" wp14:editId="04847B5B">
            <wp:simplePos x="0" y="0"/>
            <wp:positionH relativeFrom="margin">
              <wp:align>left</wp:align>
            </wp:positionH>
            <wp:positionV relativeFrom="paragraph">
              <wp:posOffset>1905</wp:posOffset>
            </wp:positionV>
            <wp:extent cx="5478145" cy="5105400"/>
            <wp:effectExtent l="0" t="0" r="8255" b="0"/>
            <wp:wrapTight wrapText="bothSides">
              <wp:wrapPolygon edited="0">
                <wp:start x="0" y="0"/>
                <wp:lineTo x="0" y="21519"/>
                <wp:lineTo x="21557" y="21519"/>
                <wp:lineTo x="21557" y="0"/>
                <wp:lineTo x="0" y="0"/>
              </wp:wrapPolygon>
            </wp:wrapTight>
            <wp:docPr id="1"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iagrama&#10;&#10;Descrição gerada automaticamente"/>
                    <pic:cNvPicPr/>
                  </pic:nvPicPr>
                  <pic:blipFill>
                    <a:blip r:embed="rId12">
                      <a:extLst>
                        <a:ext uri="{28A0092B-C50C-407E-A947-70E740481C1C}">
                          <a14:useLocalDpi xmlns:a14="http://schemas.microsoft.com/office/drawing/2010/main" val="0"/>
                        </a:ext>
                      </a:extLst>
                    </a:blip>
                    <a:stretch>
                      <a:fillRect/>
                    </a:stretch>
                  </pic:blipFill>
                  <pic:spPr>
                    <a:xfrm>
                      <a:off x="0" y="0"/>
                      <a:ext cx="5478145" cy="5105400"/>
                    </a:xfrm>
                    <a:prstGeom prst="rect">
                      <a:avLst/>
                    </a:prstGeom>
                  </pic:spPr>
                </pic:pic>
              </a:graphicData>
            </a:graphic>
            <wp14:sizeRelH relativeFrom="margin">
              <wp14:pctWidth>0</wp14:pctWidth>
            </wp14:sizeRelH>
            <wp14:sizeRelV relativeFrom="margin">
              <wp14:pctHeight>0</wp14:pctHeight>
            </wp14:sizeRelV>
          </wp:anchor>
        </w:drawing>
      </w:r>
    </w:p>
    <w:p w14:paraId="7F53EA1E" w14:textId="77777777" w:rsidR="00CD5F3E" w:rsidRPr="00CE6ED1" w:rsidRDefault="00CD5F3E" w:rsidP="00262FA2">
      <w:pPr>
        <w:spacing w:after="0" w:line="240" w:lineRule="auto"/>
        <w:rPr>
          <w:rFonts w:cstheme="minorHAnsi"/>
          <w:sz w:val="10"/>
          <w:szCs w:val="10"/>
          <w:lang w:val="en-US"/>
        </w:rPr>
      </w:pPr>
    </w:p>
    <w:p w14:paraId="156FAABE" w14:textId="77777777" w:rsidR="00262FA2" w:rsidRPr="00CE6ED1" w:rsidRDefault="00262FA2" w:rsidP="00262FA2">
      <w:pPr>
        <w:spacing w:after="0" w:line="240" w:lineRule="auto"/>
        <w:rPr>
          <w:rFonts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2302"/>
        <w:gridCol w:w="2302"/>
        <w:gridCol w:w="2303"/>
      </w:tblGrid>
      <w:tr w:rsidR="00262FA2" w:rsidRPr="00CE6ED1" w14:paraId="5877BCA5" w14:textId="77777777" w:rsidTr="00262FA2">
        <w:trPr>
          <w:trHeight w:val="340"/>
        </w:trPr>
        <w:tc>
          <w:tcPr>
            <w:tcW w:w="2302" w:type="dxa"/>
            <w:vMerge w:val="restart"/>
            <w:tcBorders>
              <w:top w:val="single" w:sz="4" w:space="0" w:color="auto"/>
              <w:left w:val="single" w:sz="4" w:space="0" w:color="auto"/>
              <w:right w:val="single" w:sz="4" w:space="0" w:color="auto"/>
            </w:tcBorders>
            <w:shd w:val="clear" w:color="auto" w:fill="1F497D" w:themeFill="text2"/>
            <w:vAlign w:val="center"/>
          </w:tcPr>
          <w:p w14:paraId="7227FA4A" w14:textId="23845625" w:rsidR="00262FA2" w:rsidRPr="00CE6ED1" w:rsidRDefault="00262FA2" w:rsidP="00262FA2">
            <w:pPr>
              <w:pStyle w:val="TextoPortugus"/>
              <w:spacing w:line="240" w:lineRule="auto"/>
              <w:ind w:left="-57" w:right="-57"/>
              <w:jc w:val="center"/>
              <w:rPr>
                <w:rFonts w:cstheme="minorHAnsi"/>
                <w:sz w:val="20"/>
                <w:szCs w:val="20"/>
              </w:rPr>
            </w:pPr>
            <w:r w:rsidRPr="00CE6ED1">
              <w:rPr>
                <w:rFonts w:cstheme="minorHAnsi"/>
                <w:b/>
                <w:bCs/>
                <w:noProof/>
                <w:color w:val="FFFFFF" w:themeColor="background1"/>
              </w:rPr>
              <w:t xml:space="preserve">Teste | </w:t>
            </w:r>
            <w:r w:rsidRPr="00CE6ED1">
              <w:rPr>
                <w:rFonts w:cstheme="minorHAnsi"/>
                <w:i/>
                <w:noProof/>
                <w:color w:val="FFFFFF" w:themeColor="background1"/>
                <w:sz w:val="18"/>
                <w:szCs w:val="18"/>
              </w:rPr>
              <w:t>Test</w:t>
            </w:r>
          </w:p>
        </w:tc>
        <w:tc>
          <w:tcPr>
            <w:tcW w:w="6907"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95A4E39" w14:textId="19AC8E51" w:rsidR="00262FA2" w:rsidRPr="00CE6ED1" w:rsidRDefault="00262FA2" w:rsidP="00262FA2">
            <w:pPr>
              <w:pStyle w:val="TextoPortugus"/>
              <w:spacing w:line="240" w:lineRule="auto"/>
              <w:ind w:left="-57" w:right="-57"/>
              <w:jc w:val="center"/>
              <w:rPr>
                <w:rFonts w:cstheme="minorHAnsi"/>
                <w:sz w:val="20"/>
                <w:szCs w:val="20"/>
              </w:rPr>
            </w:pPr>
            <w:r w:rsidRPr="00CE6ED1">
              <w:rPr>
                <w:rFonts w:cstheme="minorHAnsi"/>
                <w:b/>
                <w:noProof/>
                <w:color w:val="FFFFFF" w:themeColor="background1"/>
              </w:rPr>
              <w:t xml:space="preserve">Limites Aceitáveis | </w:t>
            </w:r>
            <w:r w:rsidRPr="00CE6ED1">
              <w:rPr>
                <w:rFonts w:cstheme="minorHAnsi"/>
                <w:i/>
                <w:noProof/>
                <w:color w:val="FFFFFF" w:themeColor="background1"/>
                <w:sz w:val="18"/>
                <w:szCs w:val="18"/>
              </w:rPr>
              <w:t>Acceptable Limits</w:t>
            </w:r>
          </w:p>
        </w:tc>
      </w:tr>
      <w:tr w:rsidR="00262FA2" w:rsidRPr="00CE6ED1" w14:paraId="24B90E52" w14:textId="77777777" w:rsidTr="00262FA2">
        <w:trPr>
          <w:trHeight w:val="340"/>
        </w:trPr>
        <w:tc>
          <w:tcPr>
            <w:tcW w:w="2302" w:type="dxa"/>
            <w:vMerge/>
            <w:tcBorders>
              <w:left w:val="single" w:sz="4" w:space="0" w:color="auto"/>
              <w:bottom w:val="single" w:sz="4" w:space="0" w:color="auto"/>
              <w:right w:val="single" w:sz="4" w:space="0" w:color="auto"/>
            </w:tcBorders>
            <w:shd w:val="clear" w:color="auto" w:fill="1F497D" w:themeFill="text2"/>
            <w:vAlign w:val="center"/>
          </w:tcPr>
          <w:p w14:paraId="5C9B20FB" w14:textId="77777777" w:rsidR="00262FA2" w:rsidRPr="00CE6ED1" w:rsidRDefault="00262FA2" w:rsidP="00262FA2">
            <w:pPr>
              <w:pStyle w:val="TextoPortugus"/>
              <w:spacing w:line="240" w:lineRule="auto"/>
              <w:ind w:left="-57" w:right="-57"/>
              <w:jc w:val="center"/>
              <w:rPr>
                <w:rFonts w:cstheme="minorHAnsi"/>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64D2136" w14:textId="2C1F0439" w:rsidR="00262FA2" w:rsidRPr="00CE6ED1" w:rsidRDefault="00262FA2" w:rsidP="00262FA2">
            <w:pPr>
              <w:pStyle w:val="TextoPortugus"/>
              <w:spacing w:line="240" w:lineRule="auto"/>
              <w:ind w:left="-57" w:right="-57"/>
              <w:jc w:val="center"/>
              <w:rPr>
                <w:rFonts w:cstheme="minorHAnsi"/>
                <w:color w:val="FFFFFF" w:themeColor="background1"/>
                <w:sz w:val="20"/>
                <w:szCs w:val="20"/>
              </w:rPr>
            </w:pPr>
            <w:r w:rsidRPr="00CE6ED1">
              <w:rPr>
                <w:rFonts w:cstheme="minorHAnsi"/>
                <w:b/>
                <w:bCs/>
                <w:noProof/>
                <w:color w:val="FFFFFF" w:themeColor="background1"/>
              </w:rPr>
              <w:t xml:space="preserve">Mínimo | </w:t>
            </w:r>
            <w:r w:rsidRPr="00CE6ED1">
              <w:rPr>
                <w:rFonts w:cstheme="minorHAnsi"/>
                <w:i/>
                <w:noProof/>
                <w:color w:val="FFFFFF" w:themeColor="background1"/>
                <w:sz w:val="18"/>
                <w:szCs w:val="18"/>
              </w:rPr>
              <w:t>Minimum</w:t>
            </w: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8000144" w14:textId="3CF1B7F4" w:rsidR="00262FA2" w:rsidRPr="00CE6ED1" w:rsidRDefault="00262FA2" w:rsidP="00262FA2">
            <w:pPr>
              <w:pStyle w:val="TextoPortugus"/>
              <w:spacing w:line="240" w:lineRule="auto"/>
              <w:ind w:left="-57" w:right="-57"/>
              <w:jc w:val="center"/>
              <w:rPr>
                <w:rFonts w:cstheme="minorHAnsi"/>
                <w:color w:val="FFFFFF" w:themeColor="background1"/>
                <w:sz w:val="20"/>
                <w:szCs w:val="20"/>
              </w:rPr>
            </w:pPr>
            <w:r w:rsidRPr="00CE6ED1">
              <w:rPr>
                <w:rFonts w:cstheme="minorHAnsi"/>
                <w:b/>
                <w:bCs/>
                <w:noProof/>
                <w:color w:val="FFFFFF" w:themeColor="background1"/>
              </w:rPr>
              <w:t xml:space="preserve">Máximo | </w:t>
            </w:r>
            <w:r w:rsidRPr="00CE6ED1">
              <w:rPr>
                <w:rFonts w:cstheme="minorHAnsi"/>
                <w:i/>
                <w:noProof/>
                <w:color w:val="FFFFFF" w:themeColor="background1"/>
                <w:sz w:val="18"/>
                <w:szCs w:val="18"/>
              </w:rPr>
              <w:t>Maximum</w:t>
            </w:r>
          </w:p>
        </w:tc>
        <w:tc>
          <w:tcPr>
            <w:tcW w:w="2303"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102D52E" w14:textId="482FEEE4" w:rsidR="00262FA2" w:rsidRPr="00CE6ED1" w:rsidRDefault="00CD5F3E" w:rsidP="00262FA2">
            <w:pPr>
              <w:pStyle w:val="TextoPortugus"/>
              <w:spacing w:line="240" w:lineRule="auto"/>
              <w:ind w:left="-57" w:right="-57"/>
              <w:jc w:val="center"/>
              <w:rPr>
                <w:rFonts w:cstheme="minorHAnsi"/>
                <w:color w:val="FFFFFF" w:themeColor="background1"/>
                <w:sz w:val="20"/>
                <w:szCs w:val="20"/>
              </w:rPr>
            </w:pPr>
            <w:r w:rsidRPr="00CE6ED1">
              <w:rPr>
                <w:rFonts w:cstheme="minorHAnsi"/>
                <w:b/>
                <w:bCs/>
                <w:noProof/>
                <w:color w:val="FFFFFF" w:themeColor="background1"/>
              </w:rPr>
              <w:t>Resultado</w:t>
            </w:r>
            <w:r w:rsidR="00262FA2" w:rsidRPr="00CE6ED1">
              <w:rPr>
                <w:rFonts w:cstheme="minorHAnsi"/>
                <w:b/>
                <w:bCs/>
                <w:noProof/>
                <w:color w:val="FFFFFF" w:themeColor="background1"/>
              </w:rPr>
              <w:t xml:space="preserve"> | </w:t>
            </w:r>
            <w:r w:rsidRPr="00CE6ED1">
              <w:rPr>
                <w:rFonts w:cstheme="minorHAnsi"/>
                <w:i/>
                <w:noProof/>
                <w:color w:val="FFFFFF" w:themeColor="background1"/>
                <w:sz w:val="18"/>
                <w:szCs w:val="18"/>
              </w:rPr>
              <w:t>Result</w:t>
            </w:r>
          </w:p>
        </w:tc>
      </w:tr>
      <w:tr w:rsidR="008807F2" w:rsidRPr="00CE6ED1" w14:paraId="0F6948BB" w14:textId="77777777" w:rsidTr="008807F2">
        <w:trPr>
          <w:trHeight w:val="340"/>
        </w:trPr>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0ECC30AC" w14:textId="55F04E78" w:rsidR="008807F2" w:rsidRPr="00CE6ED1" w:rsidRDefault="008807F2" w:rsidP="008807F2">
            <w:pPr>
              <w:pStyle w:val="TextoPortugus"/>
              <w:spacing w:line="240" w:lineRule="auto"/>
              <w:ind w:left="-57" w:right="-57"/>
              <w:jc w:val="center"/>
              <w:rPr>
                <w:rFonts w:cstheme="minorHAnsi"/>
                <w:noProof/>
              </w:rPr>
            </w:pPr>
            <w:r w:rsidRPr="00CE6ED1">
              <w:rPr>
                <w:rFonts w:cstheme="minorHAnsi"/>
                <w:noProof/>
              </w:rPr>
              <w:t>Teste de Vazamento</w:t>
            </w:r>
          </w:p>
          <w:p w14:paraId="3E119C2F" w14:textId="1ED30BC2" w:rsidR="008807F2" w:rsidRPr="00CE6ED1" w:rsidRDefault="008807F2" w:rsidP="008807F2">
            <w:pPr>
              <w:pStyle w:val="TextoPortugus"/>
              <w:spacing w:line="240" w:lineRule="auto"/>
              <w:ind w:left="-57" w:right="-57"/>
              <w:jc w:val="center"/>
              <w:rPr>
                <w:rFonts w:cstheme="minorHAnsi"/>
                <w:sz w:val="20"/>
                <w:szCs w:val="20"/>
              </w:rPr>
            </w:pPr>
            <w:r w:rsidRPr="00CE6ED1">
              <w:rPr>
                <w:rFonts w:cstheme="minorHAnsi"/>
                <w:i/>
                <w:iCs/>
                <w:sz w:val="16"/>
                <w:szCs w:val="16"/>
              </w:rPr>
              <w:t>Leakage Test</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44A19137" w14:textId="5A09EDF4" w:rsidR="008807F2" w:rsidRPr="00CE6ED1" w:rsidRDefault="008807F2" w:rsidP="008807F2">
            <w:pPr>
              <w:pStyle w:val="TextoPortugus"/>
              <w:spacing w:line="240" w:lineRule="auto"/>
              <w:ind w:left="-57" w:right="-57"/>
              <w:jc w:val="center"/>
              <w:rPr>
                <w:rFonts w:cstheme="minorHAnsi"/>
                <w:sz w:val="20"/>
                <w:szCs w:val="20"/>
              </w:rPr>
            </w:pPr>
            <w:r w:rsidRPr="00CE6ED1">
              <w:rPr>
                <w:rFonts w:cstheme="minorHAnsi"/>
                <w:sz w:val="20"/>
                <w:szCs w:val="20"/>
              </w:rPr>
              <w:t>–</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054CB22B" w14:textId="2B9D9CC8" w:rsidR="008807F2" w:rsidRPr="00CE6ED1" w:rsidRDefault="008807F2" w:rsidP="008807F2">
            <w:pPr>
              <w:pStyle w:val="TextoPortugus"/>
              <w:spacing w:line="240" w:lineRule="auto"/>
              <w:ind w:left="-57" w:right="-57"/>
              <w:jc w:val="center"/>
              <w:rPr>
                <w:rFonts w:cstheme="minorHAnsi"/>
                <w:sz w:val="20"/>
                <w:szCs w:val="20"/>
              </w:rPr>
            </w:pPr>
            <w:r w:rsidRPr="00CE6ED1">
              <w:rPr>
                <w:rFonts w:cstheme="minorHAnsi"/>
                <w:sz w:val="20"/>
                <w:szCs w:val="20"/>
              </w:rPr>
              <w:t>–</w:t>
            </w:r>
          </w:p>
        </w:tc>
        <w:tc>
          <w:tcPr>
            <w:tcW w:w="2303" w:type="dxa"/>
            <w:tcBorders>
              <w:top w:val="single" w:sz="4" w:space="0" w:color="auto"/>
              <w:left w:val="single" w:sz="4" w:space="0" w:color="auto"/>
              <w:bottom w:val="single" w:sz="4" w:space="0" w:color="auto"/>
              <w:right w:val="single" w:sz="4" w:space="0" w:color="auto"/>
            </w:tcBorders>
            <w:shd w:val="clear" w:color="auto" w:fill="auto"/>
            <w:vAlign w:val="center"/>
          </w:tcPr>
          <w:p w14:paraId="6A6713A3" w14:textId="32F537C8" w:rsidR="008807F2" w:rsidRPr="00CE6ED1" w:rsidRDefault="008807F2" w:rsidP="008807F2">
            <w:pPr>
              <w:pStyle w:val="TextoPortugus"/>
              <w:spacing w:line="240" w:lineRule="auto"/>
              <w:ind w:left="-57" w:right="-57"/>
              <w:jc w:val="center"/>
              <w:rPr>
                <w:rFonts w:cstheme="minorHAnsi"/>
                <w:sz w:val="20"/>
                <w:szCs w:val="20"/>
              </w:rPr>
            </w:pPr>
            <w:r w:rsidRPr="00496B64">
              <w:rPr>
                <w:i/>
                <w:iCs/>
                <w:spacing w:val="-2"/>
              </w:rPr>
              <w:fldChar w:fldCharType="begin">
                <w:ffData>
                  <w:name w:val="Texto1"/>
                  <w:enabled/>
                  <w:calcOnExit w:val="0"/>
                  <w:textInput/>
                </w:ffData>
              </w:fldChar>
            </w:r>
            <w:r w:rsidRPr="00496B64">
              <w:rPr>
                <w:iCs/>
                <w:spacing w:val="-2"/>
              </w:rPr>
              <w:instrText xml:space="preserve"> FORMTEXT </w:instrText>
            </w:r>
            <w:r w:rsidRPr="00496B64">
              <w:rPr>
                <w:i/>
                <w:iCs/>
                <w:spacing w:val="-2"/>
              </w:rPr>
            </w:r>
            <w:r w:rsidRPr="00496B64">
              <w:rPr>
                <w:i/>
                <w:iCs/>
                <w:spacing w:val="-2"/>
              </w:rPr>
              <w:fldChar w:fldCharType="separate"/>
            </w:r>
            <w:r w:rsidRPr="00496B64">
              <w:rPr>
                <w:iCs/>
                <w:noProof/>
                <w:spacing w:val="-2"/>
              </w:rPr>
              <w:t> </w:t>
            </w:r>
            <w:r w:rsidRPr="00496B64">
              <w:rPr>
                <w:iCs/>
                <w:noProof/>
                <w:spacing w:val="-2"/>
              </w:rPr>
              <w:t> </w:t>
            </w:r>
            <w:r w:rsidRPr="00496B64">
              <w:rPr>
                <w:iCs/>
                <w:noProof/>
                <w:spacing w:val="-2"/>
              </w:rPr>
              <w:t> </w:t>
            </w:r>
            <w:r w:rsidRPr="00496B64">
              <w:rPr>
                <w:iCs/>
                <w:noProof/>
                <w:spacing w:val="-2"/>
              </w:rPr>
              <w:t> </w:t>
            </w:r>
            <w:r w:rsidRPr="00496B64">
              <w:rPr>
                <w:iCs/>
                <w:noProof/>
                <w:spacing w:val="-2"/>
              </w:rPr>
              <w:t> </w:t>
            </w:r>
            <w:r w:rsidRPr="00496B64">
              <w:rPr>
                <w:i/>
                <w:iCs/>
                <w:spacing w:val="-2"/>
              </w:rPr>
              <w:fldChar w:fldCharType="end"/>
            </w:r>
          </w:p>
        </w:tc>
      </w:tr>
      <w:tr w:rsidR="008807F2" w:rsidRPr="00CE6ED1" w14:paraId="12C74CF2" w14:textId="77777777" w:rsidTr="008807F2">
        <w:trPr>
          <w:trHeight w:val="340"/>
        </w:trPr>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2B850EB5" w14:textId="77777777" w:rsidR="008807F2" w:rsidRPr="00CE6ED1" w:rsidRDefault="008807F2" w:rsidP="008807F2">
            <w:pPr>
              <w:pStyle w:val="TextoPortugus"/>
              <w:spacing w:line="240" w:lineRule="auto"/>
              <w:ind w:left="-57" w:right="-57"/>
              <w:jc w:val="center"/>
              <w:rPr>
                <w:rFonts w:cstheme="minorHAnsi"/>
                <w:noProof/>
              </w:rPr>
            </w:pPr>
            <w:r w:rsidRPr="00CE6ED1">
              <w:rPr>
                <w:rFonts w:cstheme="minorHAnsi"/>
                <w:noProof/>
              </w:rPr>
              <w:t>Teste Funcional</w:t>
            </w:r>
          </w:p>
          <w:p w14:paraId="1613CA35" w14:textId="76B0ABD5" w:rsidR="008807F2" w:rsidRPr="00CE6ED1" w:rsidRDefault="008807F2" w:rsidP="008807F2">
            <w:pPr>
              <w:pStyle w:val="TextoPortugus"/>
              <w:spacing w:line="240" w:lineRule="auto"/>
              <w:ind w:left="-57" w:right="-57"/>
              <w:jc w:val="center"/>
              <w:rPr>
                <w:rFonts w:cstheme="minorHAnsi"/>
                <w:sz w:val="20"/>
                <w:szCs w:val="20"/>
              </w:rPr>
            </w:pPr>
            <w:r w:rsidRPr="00CE6ED1">
              <w:rPr>
                <w:rFonts w:cstheme="minorHAnsi"/>
                <w:i/>
                <w:iCs/>
                <w:sz w:val="16"/>
                <w:szCs w:val="16"/>
                <w:lang w:val="en-US"/>
              </w:rPr>
              <w:t>Functional Test</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1041151E" w14:textId="2EC0273F" w:rsidR="008807F2" w:rsidRPr="00CE6ED1" w:rsidRDefault="008807F2" w:rsidP="008807F2">
            <w:pPr>
              <w:pStyle w:val="TextoPortugus"/>
              <w:spacing w:line="240" w:lineRule="auto"/>
              <w:ind w:left="-57" w:right="-57"/>
              <w:jc w:val="center"/>
              <w:rPr>
                <w:rFonts w:cstheme="minorHAnsi"/>
                <w:sz w:val="20"/>
                <w:szCs w:val="20"/>
              </w:rPr>
            </w:pPr>
            <w:r w:rsidRPr="00CE6ED1">
              <w:rPr>
                <w:rFonts w:cstheme="minorHAnsi"/>
                <w:sz w:val="20"/>
                <w:szCs w:val="20"/>
              </w:rPr>
              <w:t>–</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2BD3ECC7" w14:textId="531087F5" w:rsidR="008807F2" w:rsidRPr="00CE6ED1" w:rsidRDefault="008807F2" w:rsidP="008807F2">
            <w:pPr>
              <w:pStyle w:val="TextoPortugus"/>
              <w:spacing w:line="240" w:lineRule="auto"/>
              <w:ind w:left="-57" w:right="-57"/>
              <w:jc w:val="center"/>
              <w:rPr>
                <w:rFonts w:cstheme="minorHAnsi"/>
                <w:sz w:val="20"/>
                <w:szCs w:val="20"/>
              </w:rPr>
            </w:pPr>
            <w:r w:rsidRPr="00CE6ED1">
              <w:rPr>
                <w:rFonts w:cstheme="minorHAnsi"/>
                <w:sz w:val="20"/>
                <w:szCs w:val="20"/>
              </w:rPr>
              <w:t>–</w:t>
            </w:r>
          </w:p>
        </w:tc>
        <w:tc>
          <w:tcPr>
            <w:tcW w:w="2303" w:type="dxa"/>
            <w:tcBorders>
              <w:top w:val="single" w:sz="4" w:space="0" w:color="auto"/>
              <w:left w:val="single" w:sz="4" w:space="0" w:color="auto"/>
              <w:bottom w:val="single" w:sz="4" w:space="0" w:color="auto"/>
              <w:right w:val="single" w:sz="4" w:space="0" w:color="auto"/>
            </w:tcBorders>
            <w:shd w:val="clear" w:color="auto" w:fill="auto"/>
            <w:vAlign w:val="center"/>
          </w:tcPr>
          <w:p w14:paraId="5517F2B8" w14:textId="0469B29A" w:rsidR="008807F2" w:rsidRPr="00CE6ED1" w:rsidRDefault="008807F2" w:rsidP="008807F2">
            <w:pPr>
              <w:pStyle w:val="TextoPortugus"/>
              <w:spacing w:line="240" w:lineRule="auto"/>
              <w:ind w:left="-57" w:right="-57"/>
              <w:jc w:val="center"/>
              <w:rPr>
                <w:rFonts w:cstheme="minorHAnsi"/>
                <w:sz w:val="20"/>
                <w:szCs w:val="20"/>
              </w:rPr>
            </w:pPr>
            <w:r w:rsidRPr="00496B64">
              <w:rPr>
                <w:i/>
                <w:iCs/>
                <w:spacing w:val="-2"/>
              </w:rPr>
              <w:fldChar w:fldCharType="begin">
                <w:ffData>
                  <w:name w:val="Texto1"/>
                  <w:enabled/>
                  <w:calcOnExit w:val="0"/>
                  <w:textInput/>
                </w:ffData>
              </w:fldChar>
            </w:r>
            <w:r w:rsidRPr="00496B64">
              <w:rPr>
                <w:iCs/>
                <w:spacing w:val="-2"/>
              </w:rPr>
              <w:instrText xml:space="preserve"> FORMTEXT </w:instrText>
            </w:r>
            <w:r w:rsidRPr="00496B64">
              <w:rPr>
                <w:i/>
                <w:iCs/>
                <w:spacing w:val="-2"/>
              </w:rPr>
            </w:r>
            <w:r w:rsidRPr="00496B64">
              <w:rPr>
                <w:i/>
                <w:iCs/>
                <w:spacing w:val="-2"/>
              </w:rPr>
              <w:fldChar w:fldCharType="separate"/>
            </w:r>
            <w:r w:rsidRPr="00496B64">
              <w:rPr>
                <w:iCs/>
                <w:noProof/>
                <w:spacing w:val="-2"/>
              </w:rPr>
              <w:t> </w:t>
            </w:r>
            <w:r w:rsidRPr="00496B64">
              <w:rPr>
                <w:iCs/>
                <w:noProof/>
                <w:spacing w:val="-2"/>
              </w:rPr>
              <w:t> </w:t>
            </w:r>
            <w:r w:rsidRPr="00496B64">
              <w:rPr>
                <w:iCs/>
                <w:noProof/>
                <w:spacing w:val="-2"/>
              </w:rPr>
              <w:t> </w:t>
            </w:r>
            <w:r w:rsidRPr="00496B64">
              <w:rPr>
                <w:iCs/>
                <w:noProof/>
                <w:spacing w:val="-2"/>
              </w:rPr>
              <w:t> </w:t>
            </w:r>
            <w:r w:rsidRPr="00496B64">
              <w:rPr>
                <w:iCs/>
                <w:noProof/>
                <w:spacing w:val="-2"/>
              </w:rPr>
              <w:t> </w:t>
            </w:r>
            <w:r w:rsidRPr="00496B64">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theme="minorHAnsi"/>
          <w:sz w:val="10"/>
          <w:szCs w:val="10"/>
        </w:rPr>
      </w:pPr>
    </w:p>
    <w:p w14:paraId="224B8200" w14:textId="77777777" w:rsidR="00CE6ED1" w:rsidRDefault="00CE6ED1" w:rsidP="006D1B76">
      <w:pPr>
        <w:spacing w:after="0" w:line="240" w:lineRule="auto"/>
        <w:rPr>
          <w:rStyle w:val="s1"/>
          <w:sz w:val="10"/>
          <w:szCs w:val="10"/>
        </w:rPr>
      </w:pPr>
    </w:p>
    <w:p w14:paraId="7D461F55" w14:textId="77777777" w:rsidR="00CE6ED1" w:rsidRDefault="00CE6ED1" w:rsidP="006D1B76">
      <w:pPr>
        <w:spacing w:after="0" w:line="240" w:lineRule="auto"/>
        <w:rPr>
          <w:rStyle w:val="s1"/>
          <w:sz w:val="10"/>
          <w:szCs w:val="10"/>
        </w:rPr>
      </w:pPr>
    </w:p>
    <w:p w14:paraId="6D0B0541" w14:textId="77777777" w:rsidR="00CE6ED1" w:rsidRDefault="00CE6ED1" w:rsidP="00CE6ED1">
      <w:pPr>
        <w:spacing w:after="0" w:line="240" w:lineRule="auto"/>
        <w:rPr>
          <w:rStyle w:val="s1"/>
          <w:rFonts w:asciiTheme="minorHAnsi" w:hAnsiTheme="minorHAnsi" w:cs="Swiss721SWA"/>
        </w:rPr>
      </w:pPr>
    </w:p>
    <w:p w14:paraId="627EFEA5" w14:textId="77777777" w:rsidR="00CE6ED1" w:rsidRDefault="00CE6ED1" w:rsidP="00CE6ED1">
      <w:pPr>
        <w:spacing w:after="0" w:line="240" w:lineRule="auto"/>
        <w:rPr>
          <w:rStyle w:val="s1"/>
          <w:rFonts w:asciiTheme="minorHAnsi" w:hAnsiTheme="minorHAnsi" w:cs="Swiss721SWA"/>
        </w:rPr>
      </w:pPr>
    </w:p>
    <w:p w14:paraId="27C15E18" w14:textId="77777777" w:rsidR="00CE6ED1" w:rsidRDefault="00CE6ED1" w:rsidP="00CE6ED1">
      <w:pPr>
        <w:spacing w:after="0" w:line="240" w:lineRule="auto"/>
        <w:rPr>
          <w:rStyle w:val="s1"/>
          <w:rFonts w:asciiTheme="minorHAnsi" w:hAnsiTheme="minorHAnsi" w:cs="Swiss721SWA"/>
        </w:rPr>
      </w:pPr>
    </w:p>
    <w:p w14:paraId="78B1409D" w14:textId="77777777" w:rsidR="00CE6ED1" w:rsidRDefault="00CE6ED1" w:rsidP="00CE6ED1">
      <w:pPr>
        <w:spacing w:after="0" w:line="240" w:lineRule="auto"/>
        <w:rPr>
          <w:rStyle w:val="s1"/>
          <w:rFonts w:asciiTheme="minorHAnsi" w:hAnsiTheme="minorHAnsi" w:cs="Swiss721SWA"/>
        </w:rPr>
      </w:pPr>
    </w:p>
    <w:p w14:paraId="430C9E1E" w14:textId="77777777" w:rsidR="00CE6ED1" w:rsidRDefault="00CE6ED1" w:rsidP="00CE6ED1">
      <w:pPr>
        <w:spacing w:after="0" w:line="240" w:lineRule="auto"/>
        <w:rPr>
          <w:rStyle w:val="s1"/>
          <w:rFonts w:asciiTheme="minorHAnsi" w:hAnsiTheme="minorHAnsi" w:cs="Swiss721SWA"/>
        </w:rPr>
      </w:pPr>
    </w:p>
    <w:p w14:paraId="598A5C0C" w14:textId="77777777" w:rsidR="00CE6ED1" w:rsidRDefault="00CE6ED1" w:rsidP="00CE6ED1">
      <w:pPr>
        <w:spacing w:after="0" w:line="240" w:lineRule="auto"/>
        <w:rPr>
          <w:rStyle w:val="s1"/>
          <w:rFonts w:asciiTheme="minorHAnsi" w:hAnsiTheme="minorHAnsi" w:cs="Swiss721SWA"/>
        </w:rPr>
      </w:pPr>
    </w:p>
    <w:p w14:paraId="37A6B183" w14:textId="77777777" w:rsidR="00CE6ED1" w:rsidRDefault="00CE6ED1" w:rsidP="00CE6ED1">
      <w:pPr>
        <w:spacing w:after="0" w:line="240" w:lineRule="auto"/>
        <w:rPr>
          <w:rStyle w:val="s1"/>
          <w:rFonts w:asciiTheme="minorHAnsi" w:hAnsiTheme="minorHAnsi" w:cs="Swiss721SWA"/>
        </w:rPr>
      </w:pPr>
    </w:p>
    <w:p w14:paraId="1AED87CC" w14:textId="77777777" w:rsidR="00CE6ED1" w:rsidRDefault="00CE6ED1" w:rsidP="00CE6ED1">
      <w:pPr>
        <w:spacing w:after="0" w:line="240" w:lineRule="auto"/>
        <w:rPr>
          <w:rStyle w:val="s1"/>
          <w:rFonts w:asciiTheme="minorHAnsi" w:hAnsiTheme="minorHAnsi" w:cs="Swiss721SWA"/>
        </w:rPr>
      </w:pPr>
    </w:p>
    <w:p w14:paraId="231A9B72" w14:textId="77777777" w:rsidR="00CE6ED1" w:rsidRDefault="00CE6ED1" w:rsidP="00CE6ED1">
      <w:pPr>
        <w:spacing w:after="0" w:line="240" w:lineRule="auto"/>
        <w:rPr>
          <w:rStyle w:val="s1"/>
          <w:rFonts w:asciiTheme="minorHAnsi" w:hAnsiTheme="minorHAnsi" w:cs="Swiss721SWA"/>
        </w:rPr>
      </w:pPr>
    </w:p>
    <w:p w14:paraId="3EAC41D5" w14:textId="77777777" w:rsidR="00CE6ED1" w:rsidRDefault="00CE6ED1" w:rsidP="00CE6ED1">
      <w:pPr>
        <w:spacing w:after="0" w:line="240" w:lineRule="auto"/>
        <w:rPr>
          <w:rStyle w:val="s1"/>
          <w:rFonts w:asciiTheme="minorHAnsi" w:hAnsiTheme="minorHAnsi" w:cs="Swiss721SWA"/>
        </w:rPr>
      </w:pPr>
    </w:p>
    <w:p w14:paraId="7C6BD733" w14:textId="77777777" w:rsidR="00CE6ED1" w:rsidRDefault="00CE6ED1" w:rsidP="00CE6ED1">
      <w:pPr>
        <w:spacing w:after="0" w:line="240" w:lineRule="auto"/>
        <w:rPr>
          <w:rStyle w:val="s1"/>
          <w:rFonts w:asciiTheme="minorHAnsi" w:hAnsiTheme="minorHAnsi" w:cs="Swiss721SWA"/>
        </w:rPr>
      </w:pPr>
    </w:p>
    <w:p w14:paraId="36C0D934" w14:textId="77777777" w:rsidR="00CE6ED1" w:rsidRDefault="00CE6ED1" w:rsidP="00CE6ED1">
      <w:pPr>
        <w:spacing w:after="0" w:line="240" w:lineRule="auto"/>
        <w:rPr>
          <w:rStyle w:val="s1"/>
          <w:rFonts w:asciiTheme="minorHAnsi" w:hAnsiTheme="minorHAnsi" w:cs="Swiss721SWA"/>
        </w:rPr>
      </w:pPr>
    </w:p>
    <w:p w14:paraId="43DF8C4A" w14:textId="77777777" w:rsidR="00CE6ED1" w:rsidRDefault="00CE6ED1" w:rsidP="00CE6ED1">
      <w:pPr>
        <w:spacing w:after="0" w:line="240" w:lineRule="auto"/>
        <w:rPr>
          <w:rStyle w:val="s1"/>
          <w:rFonts w:asciiTheme="minorHAnsi" w:hAnsiTheme="minorHAnsi" w:cs="Swiss721SWA"/>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CE6ED1" w:rsidRPr="00526786" w14:paraId="2B40561D" w14:textId="77777777" w:rsidTr="008152E2">
        <w:trPr>
          <w:trHeight w:val="340"/>
        </w:trPr>
        <w:tc>
          <w:tcPr>
            <w:tcW w:w="704" w:type="dxa"/>
            <w:tcBorders>
              <w:left w:val="single" w:sz="4" w:space="0" w:color="auto"/>
              <w:right w:val="single" w:sz="4" w:space="0" w:color="auto"/>
            </w:tcBorders>
            <w:shd w:val="clear" w:color="auto" w:fill="1F497D" w:themeFill="text2"/>
            <w:vAlign w:val="center"/>
          </w:tcPr>
          <w:p w14:paraId="5AD58A9E" w14:textId="77777777" w:rsidR="00CE6ED1" w:rsidRDefault="00CE6ED1" w:rsidP="008152E2">
            <w:pPr>
              <w:pStyle w:val="TextoPortugus"/>
              <w:spacing w:line="240" w:lineRule="auto"/>
              <w:ind w:left="-57" w:right="-57"/>
              <w:jc w:val="center"/>
              <w:rPr>
                <w:b/>
                <w:color w:val="FFFFFF"/>
              </w:rPr>
            </w:pPr>
            <w:r w:rsidRPr="00400C78">
              <w:rPr>
                <w:b/>
                <w:color w:val="FFFFFF"/>
              </w:rPr>
              <w:t>Item</w:t>
            </w:r>
          </w:p>
          <w:p w14:paraId="4D33C0EA" w14:textId="77777777" w:rsidR="00CE6ED1" w:rsidRPr="00DE4DF6" w:rsidRDefault="00CE6ED1" w:rsidP="008152E2">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57CB1F7" w14:textId="77777777" w:rsidR="00CE6ED1" w:rsidRPr="00262FA2" w:rsidRDefault="00CE6ED1" w:rsidP="008152E2">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BC42C38" w14:textId="77777777" w:rsidR="00CE6ED1" w:rsidRDefault="00CE6ED1" w:rsidP="008152E2">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1FE131DE" w14:textId="77777777" w:rsidR="00CE6ED1" w:rsidRPr="00DE4DF6" w:rsidRDefault="00CE6ED1" w:rsidP="008152E2">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D42DD1B" w14:textId="77777777" w:rsidR="00CE6ED1" w:rsidRDefault="00CE6ED1" w:rsidP="008152E2">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292904EA" w14:textId="77777777" w:rsidR="00CE6ED1" w:rsidRPr="00DE4DF6" w:rsidRDefault="00CE6ED1" w:rsidP="008152E2">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5AE5003" w14:textId="77777777" w:rsidR="00CE6ED1" w:rsidRPr="00DE4DF6" w:rsidRDefault="00CE6ED1" w:rsidP="008152E2">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8807F2" w:rsidRPr="00526786" w14:paraId="6F986406" w14:textId="77777777" w:rsidTr="008807F2">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5E3453E6" w14:textId="77777777" w:rsidR="008807F2" w:rsidRPr="00400C78" w:rsidRDefault="008807F2" w:rsidP="008807F2">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88395B2" w14:textId="77777777" w:rsidR="008807F2" w:rsidRPr="008260AE" w:rsidRDefault="008807F2" w:rsidP="008807F2">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0B1279CD" w14:textId="77777777" w:rsidR="008807F2" w:rsidRPr="00DE4DF6" w:rsidRDefault="008807F2" w:rsidP="008807F2">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5ED7606C" w14:textId="77777777" w:rsidR="008807F2" w:rsidRDefault="008807F2" w:rsidP="008807F2">
            <w:pPr>
              <w:pStyle w:val="TextoPortugus"/>
              <w:ind w:right="-57"/>
              <w:rPr>
                <w:noProof/>
              </w:rPr>
            </w:pPr>
          </w:p>
          <w:p w14:paraId="079AFCDC" w14:textId="77777777" w:rsidR="008807F2" w:rsidRDefault="008807F2" w:rsidP="008807F2">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5FE32D6E" w14:textId="77777777" w:rsidR="008807F2" w:rsidRPr="00DE4DF6" w:rsidRDefault="008807F2" w:rsidP="008807F2">
            <w:pPr>
              <w:pStyle w:val="TextoPortugus"/>
              <w:ind w:right="-57"/>
              <w:jc w:val="center"/>
              <w:rPr>
                <w:noProof/>
              </w:rPr>
            </w:pPr>
            <w:r w:rsidRPr="00635CA8">
              <w:rPr>
                <w:noProof/>
              </w:rPr>
              <w:drawing>
                <wp:inline distT="0" distB="0" distL="0" distR="0" wp14:anchorId="44423C68" wp14:editId="0EAB0C67">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2952C6EE" w14:textId="77777777" w:rsidR="008807F2" w:rsidRDefault="008807F2" w:rsidP="008807F2">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65680" w14:textId="43D19163" w:rsidR="008807F2" w:rsidRPr="00DE4DF6" w:rsidRDefault="008807F2" w:rsidP="008807F2">
            <w:pPr>
              <w:pStyle w:val="TextoPortugus"/>
              <w:spacing w:line="240" w:lineRule="auto"/>
              <w:ind w:left="-57" w:right="-57"/>
              <w:jc w:val="center"/>
              <w:rPr>
                <w:rFonts w:cstheme="minorHAnsi"/>
                <w:b/>
                <w:bCs/>
                <w:color w:val="FFFFFF" w:themeColor="background1"/>
              </w:rPr>
            </w:pPr>
            <w:r w:rsidRPr="00340A22">
              <w:rPr>
                <w:i/>
                <w:iCs/>
                <w:spacing w:val="-2"/>
              </w:rPr>
              <w:fldChar w:fldCharType="begin">
                <w:ffData>
                  <w:name w:val="Texto1"/>
                  <w:enabled/>
                  <w:calcOnExit w:val="0"/>
                  <w:textInput/>
                </w:ffData>
              </w:fldChar>
            </w:r>
            <w:r w:rsidRPr="00340A22">
              <w:rPr>
                <w:iCs/>
                <w:spacing w:val="-2"/>
              </w:rPr>
              <w:instrText xml:space="preserve"> FORMTEXT </w:instrText>
            </w:r>
            <w:r w:rsidRPr="00340A22">
              <w:rPr>
                <w:i/>
                <w:iCs/>
                <w:spacing w:val="-2"/>
              </w:rPr>
            </w:r>
            <w:r w:rsidRPr="00340A22">
              <w:rPr>
                <w:i/>
                <w:iCs/>
                <w:spacing w:val="-2"/>
              </w:rPr>
              <w:fldChar w:fldCharType="separate"/>
            </w:r>
            <w:r w:rsidRPr="00340A22">
              <w:rPr>
                <w:iCs/>
                <w:noProof/>
                <w:spacing w:val="-2"/>
              </w:rPr>
              <w:t> </w:t>
            </w:r>
            <w:r w:rsidRPr="00340A22">
              <w:rPr>
                <w:iCs/>
                <w:noProof/>
                <w:spacing w:val="-2"/>
              </w:rPr>
              <w:t> </w:t>
            </w:r>
            <w:r w:rsidRPr="00340A22">
              <w:rPr>
                <w:iCs/>
                <w:noProof/>
                <w:spacing w:val="-2"/>
              </w:rPr>
              <w:t> </w:t>
            </w:r>
            <w:r w:rsidRPr="00340A22">
              <w:rPr>
                <w:iCs/>
                <w:noProof/>
                <w:spacing w:val="-2"/>
              </w:rPr>
              <w:t> </w:t>
            </w:r>
            <w:r w:rsidRPr="00340A22">
              <w:rPr>
                <w:iCs/>
                <w:noProof/>
                <w:spacing w:val="-2"/>
              </w:rPr>
              <w:t> </w:t>
            </w:r>
            <w:r w:rsidRPr="00340A22">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1559F" w14:textId="59C36EB6" w:rsidR="008807F2" w:rsidRPr="00DE4DF6" w:rsidRDefault="008807F2" w:rsidP="008807F2">
            <w:pPr>
              <w:pStyle w:val="TextoPortugus"/>
              <w:spacing w:line="240" w:lineRule="auto"/>
              <w:ind w:left="-57" w:right="-57"/>
              <w:jc w:val="center"/>
              <w:rPr>
                <w:rFonts w:cstheme="minorHAnsi"/>
                <w:b/>
                <w:bCs/>
                <w:color w:val="FFFFFF" w:themeColor="background1"/>
              </w:rPr>
            </w:pPr>
            <w:r w:rsidRPr="00340A22">
              <w:rPr>
                <w:i/>
                <w:iCs/>
                <w:spacing w:val="-2"/>
              </w:rPr>
              <w:fldChar w:fldCharType="begin">
                <w:ffData>
                  <w:name w:val="Texto1"/>
                  <w:enabled/>
                  <w:calcOnExit w:val="0"/>
                  <w:textInput/>
                </w:ffData>
              </w:fldChar>
            </w:r>
            <w:r w:rsidRPr="00340A22">
              <w:rPr>
                <w:iCs/>
                <w:spacing w:val="-2"/>
              </w:rPr>
              <w:instrText xml:space="preserve"> FORMTEXT </w:instrText>
            </w:r>
            <w:r w:rsidRPr="00340A22">
              <w:rPr>
                <w:i/>
                <w:iCs/>
                <w:spacing w:val="-2"/>
              </w:rPr>
            </w:r>
            <w:r w:rsidRPr="00340A22">
              <w:rPr>
                <w:i/>
                <w:iCs/>
                <w:spacing w:val="-2"/>
              </w:rPr>
              <w:fldChar w:fldCharType="separate"/>
            </w:r>
            <w:r w:rsidRPr="00340A22">
              <w:rPr>
                <w:iCs/>
                <w:noProof/>
                <w:spacing w:val="-2"/>
              </w:rPr>
              <w:t> </w:t>
            </w:r>
            <w:r w:rsidRPr="00340A22">
              <w:rPr>
                <w:iCs/>
                <w:noProof/>
                <w:spacing w:val="-2"/>
              </w:rPr>
              <w:t> </w:t>
            </w:r>
            <w:r w:rsidRPr="00340A22">
              <w:rPr>
                <w:iCs/>
                <w:noProof/>
                <w:spacing w:val="-2"/>
              </w:rPr>
              <w:t> </w:t>
            </w:r>
            <w:r w:rsidRPr="00340A22">
              <w:rPr>
                <w:iCs/>
                <w:noProof/>
                <w:spacing w:val="-2"/>
              </w:rPr>
              <w:t> </w:t>
            </w:r>
            <w:r w:rsidRPr="00340A22">
              <w:rPr>
                <w:iCs/>
                <w:noProof/>
                <w:spacing w:val="-2"/>
              </w:rPr>
              <w:t> </w:t>
            </w:r>
            <w:r w:rsidRPr="00340A22">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EAEE6" w14:textId="397B1D9A" w:rsidR="008807F2" w:rsidRDefault="008807F2" w:rsidP="008807F2">
            <w:pPr>
              <w:pStyle w:val="TextoPortugus"/>
              <w:spacing w:line="240" w:lineRule="auto"/>
              <w:ind w:left="-57" w:right="-57"/>
              <w:jc w:val="center"/>
              <w:rPr>
                <w:rFonts w:cstheme="minorHAnsi"/>
                <w:b/>
                <w:bCs/>
                <w:color w:val="FFFFFF" w:themeColor="background1"/>
              </w:rPr>
            </w:pPr>
            <w:r w:rsidRPr="00340A22">
              <w:rPr>
                <w:i/>
                <w:iCs/>
                <w:spacing w:val="-2"/>
              </w:rPr>
              <w:fldChar w:fldCharType="begin">
                <w:ffData>
                  <w:name w:val="Texto1"/>
                  <w:enabled/>
                  <w:calcOnExit w:val="0"/>
                  <w:textInput/>
                </w:ffData>
              </w:fldChar>
            </w:r>
            <w:r w:rsidRPr="00340A22">
              <w:rPr>
                <w:iCs/>
                <w:spacing w:val="-2"/>
              </w:rPr>
              <w:instrText xml:space="preserve"> FORMTEXT </w:instrText>
            </w:r>
            <w:r w:rsidRPr="00340A22">
              <w:rPr>
                <w:i/>
                <w:iCs/>
                <w:spacing w:val="-2"/>
              </w:rPr>
            </w:r>
            <w:r w:rsidRPr="00340A22">
              <w:rPr>
                <w:i/>
                <w:iCs/>
                <w:spacing w:val="-2"/>
              </w:rPr>
              <w:fldChar w:fldCharType="separate"/>
            </w:r>
            <w:r w:rsidRPr="00340A22">
              <w:rPr>
                <w:iCs/>
                <w:noProof/>
                <w:spacing w:val="-2"/>
              </w:rPr>
              <w:t> </w:t>
            </w:r>
            <w:r w:rsidRPr="00340A22">
              <w:rPr>
                <w:iCs/>
                <w:noProof/>
                <w:spacing w:val="-2"/>
              </w:rPr>
              <w:t> </w:t>
            </w:r>
            <w:r w:rsidRPr="00340A22">
              <w:rPr>
                <w:iCs/>
                <w:noProof/>
                <w:spacing w:val="-2"/>
              </w:rPr>
              <w:t> </w:t>
            </w:r>
            <w:r w:rsidRPr="00340A22">
              <w:rPr>
                <w:iCs/>
                <w:noProof/>
                <w:spacing w:val="-2"/>
              </w:rPr>
              <w:t> </w:t>
            </w:r>
            <w:r w:rsidRPr="00340A22">
              <w:rPr>
                <w:iCs/>
                <w:noProof/>
                <w:spacing w:val="-2"/>
              </w:rPr>
              <w:t> </w:t>
            </w:r>
            <w:r w:rsidRPr="00340A22">
              <w:rPr>
                <w:i/>
                <w:iCs/>
                <w:spacing w:val="-2"/>
              </w:rPr>
              <w:fldChar w:fldCharType="end"/>
            </w:r>
          </w:p>
        </w:tc>
      </w:tr>
    </w:tbl>
    <w:p w14:paraId="0574CDE2" w14:textId="77777777" w:rsidR="00CE6ED1" w:rsidRPr="00CE6ED1" w:rsidRDefault="00CE6ED1" w:rsidP="006D1B76">
      <w:pPr>
        <w:spacing w:after="0" w:line="240" w:lineRule="auto"/>
        <w:rPr>
          <w:rStyle w:val="s1"/>
          <w:rFonts w:asciiTheme="minorHAnsi" w:hAnsiTheme="minorHAnsi" w:cstheme="minorHAnsi"/>
          <w:sz w:val="10"/>
          <w:szCs w:val="10"/>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rsidRPr="00CE6ED1" w14:paraId="2F359A75" w14:textId="77777777" w:rsidTr="00262FA2">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Pr="00CE6ED1" w:rsidRDefault="0042072A" w:rsidP="00031465">
            <w:pPr>
              <w:pStyle w:val="TextoPortugus"/>
              <w:spacing w:line="240" w:lineRule="auto"/>
              <w:jc w:val="center"/>
              <w:rPr>
                <w:rFonts w:cstheme="minorHAnsi"/>
                <w:i/>
                <w:sz w:val="18"/>
              </w:rPr>
            </w:pPr>
            <w:r w:rsidRPr="00CE6ED1">
              <w:rPr>
                <w:rStyle w:val="s1"/>
                <w:rFonts w:asciiTheme="minorHAnsi" w:hAnsiTheme="minorHAnsi" w:cstheme="minorHAnsi"/>
                <w:sz w:val="20"/>
                <w:szCs w:val="20"/>
              </w:rPr>
              <w:br w:type="page"/>
            </w:r>
            <w:r w:rsidR="00814C0A" w:rsidRPr="00CE6ED1">
              <w:rPr>
                <w:rFonts w:cstheme="minorHAnsi"/>
                <w:b/>
              </w:rPr>
              <w:t>Observações</w:t>
            </w:r>
          </w:p>
          <w:p w14:paraId="505E22D2" w14:textId="60969DAC" w:rsidR="00814C0A" w:rsidRPr="00CE6ED1" w:rsidRDefault="00814C0A" w:rsidP="00031465">
            <w:pPr>
              <w:pStyle w:val="TextoPortugus"/>
              <w:spacing w:line="240" w:lineRule="auto"/>
              <w:jc w:val="center"/>
              <w:rPr>
                <w:rFonts w:cstheme="minorHAnsi"/>
                <w:b/>
              </w:rPr>
            </w:pPr>
            <w:r w:rsidRPr="00CE6ED1">
              <w:rPr>
                <w:rFonts w:cstheme="minorHAnsi"/>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5563388F" w:rsidR="00814C0A" w:rsidRPr="00CE6ED1" w:rsidRDefault="00814C0A" w:rsidP="00031465">
            <w:pPr>
              <w:pStyle w:val="TextoPortugus"/>
              <w:spacing w:line="240" w:lineRule="auto"/>
              <w:jc w:val="left"/>
              <w:rPr>
                <w:rFonts w:cstheme="minorHAnsi"/>
              </w:rPr>
            </w:pPr>
          </w:p>
        </w:tc>
      </w:tr>
      <w:tr w:rsidR="00276CB9" w:rsidRPr="00CE6ED1" w14:paraId="024C3C13"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Pr="00CE6ED1" w:rsidRDefault="00276CB9" w:rsidP="00031465">
            <w:pPr>
              <w:pStyle w:val="TextoPortugus"/>
              <w:spacing w:line="240" w:lineRule="auto"/>
              <w:jc w:val="left"/>
              <w:rPr>
                <w:rFonts w:cstheme="minorHAnsi"/>
              </w:rPr>
            </w:pPr>
          </w:p>
        </w:tc>
      </w:tr>
      <w:tr w:rsidR="00212ADE" w:rsidRPr="00CE6ED1" w14:paraId="34A2BA12"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Pr="00CE6ED1" w:rsidRDefault="00212ADE" w:rsidP="00031465">
            <w:pPr>
              <w:pStyle w:val="TextoPortugus"/>
              <w:spacing w:line="240" w:lineRule="auto"/>
              <w:jc w:val="left"/>
              <w:rPr>
                <w:rFonts w:cstheme="minorHAnsi"/>
              </w:rPr>
            </w:pPr>
          </w:p>
        </w:tc>
      </w:tr>
      <w:tr w:rsidR="00526786" w:rsidRPr="00CE6ED1" w14:paraId="00746B97"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A7332E7" w14:textId="77777777" w:rsidR="00526786" w:rsidRPr="00CE6ED1" w:rsidRDefault="00526786" w:rsidP="00031465">
            <w:pPr>
              <w:pStyle w:val="TextoPortugus"/>
              <w:spacing w:line="240" w:lineRule="auto"/>
              <w:jc w:val="left"/>
              <w:rPr>
                <w:rFonts w:cstheme="minorHAnsi"/>
              </w:rPr>
            </w:pPr>
          </w:p>
        </w:tc>
      </w:tr>
      <w:tr w:rsidR="00526786" w:rsidRPr="00CE6ED1" w14:paraId="50DF0EF8"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7444385" w14:textId="77777777" w:rsidR="00526786" w:rsidRPr="00CE6ED1" w:rsidRDefault="00526786" w:rsidP="00031465">
            <w:pPr>
              <w:pStyle w:val="TextoPortugus"/>
              <w:spacing w:line="240" w:lineRule="auto"/>
              <w:jc w:val="left"/>
              <w:rPr>
                <w:rFonts w:cstheme="minorHAnsi"/>
              </w:rPr>
            </w:pPr>
          </w:p>
        </w:tc>
      </w:tr>
      <w:tr w:rsidR="00526786" w:rsidRPr="00CE6ED1" w14:paraId="0A36BAD1"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20AA6C" w14:textId="77777777" w:rsidR="00526786" w:rsidRPr="00CE6ED1" w:rsidRDefault="00526786" w:rsidP="00031465">
            <w:pPr>
              <w:pStyle w:val="TextoPortugus"/>
              <w:spacing w:line="240" w:lineRule="auto"/>
              <w:jc w:val="left"/>
              <w:rPr>
                <w:rFonts w:cstheme="minorHAnsi"/>
              </w:rPr>
            </w:pPr>
          </w:p>
        </w:tc>
      </w:tr>
      <w:tr w:rsidR="00526786" w:rsidRPr="00CE6ED1" w14:paraId="7428D399"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7E934E1E" w14:textId="77777777" w:rsidR="00526786" w:rsidRPr="00CE6ED1" w:rsidRDefault="00526786" w:rsidP="00031465">
            <w:pPr>
              <w:pStyle w:val="TextoPortugus"/>
              <w:spacing w:line="240" w:lineRule="auto"/>
              <w:jc w:val="left"/>
              <w:rPr>
                <w:rFonts w:cstheme="minorHAnsi"/>
              </w:rPr>
            </w:pPr>
          </w:p>
        </w:tc>
      </w:tr>
      <w:tr w:rsidR="00526786" w:rsidRPr="00CE6ED1" w14:paraId="12350421"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3F53D15" w14:textId="77777777" w:rsidR="00526786" w:rsidRPr="00CE6ED1" w:rsidRDefault="00526786" w:rsidP="00031465">
            <w:pPr>
              <w:pStyle w:val="TextoPortugus"/>
              <w:spacing w:line="240" w:lineRule="auto"/>
              <w:jc w:val="left"/>
              <w:rPr>
                <w:rFonts w:cstheme="minorHAnsi"/>
              </w:rPr>
            </w:pPr>
          </w:p>
        </w:tc>
      </w:tr>
      <w:tr w:rsidR="00E93506" w:rsidRPr="00CE6ED1" w14:paraId="24E08AC8" w14:textId="77777777" w:rsidTr="00262FA2">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A37C34" w14:textId="77777777" w:rsidR="00E93506" w:rsidRPr="00CE6ED1" w:rsidRDefault="00E93506" w:rsidP="00031465">
            <w:pPr>
              <w:pStyle w:val="TextoPortugus"/>
              <w:spacing w:line="240" w:lineRule="auto"/>
              <w:jc w:val="left"/>
              <w:rPr>
                <w:rFonts w:cstheme="minorHAnsi"/>
              </w:rPr>
            </w:pPr>
          </w:p>
        </w:tc>
      </w:tr>
      <w:tr w:rsidR="00E93506" w:rsidRPr="00CE6ED1" w14:paraId="14E379DA" w14:textId="77777777" w:rsidTr="00262FA2">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1520E071" w:rsidR="00E93506" w:rsidRPr="00CE6ED1" w:rsidRDefault="00E93506" w:rsidP="008E06F5">
            <w:pPr>
              <w:pStyle w:val="TextoPortugus"/>
              <w:spacing w:line="240" w:lineRule="auto"/>
              <w:jc w:val="left"/>
              <w:rPr>
                <w:rFonts w:cstheme="minorHAnsi"/>
                <w:b/>
              </w:rPr>
            </w:pPr>
            <w:r w:rsidRPr="00CE6ED1">
              <w:rPr>
                <w:rFonts w:cstheme="minorHAnsi"/>
                <w:b/>
              </w:rPr>
              <w:t>Aprovação</w:t>
            </w:r>
            <w:r w:rsidR="008807F2">
              <w:rPr>
                <w:rFonts w:cstheme="minorHAnsi"/>
                <w:b/>
              </w:rPr>
              <w:t xml:space="preserve">       </w:t>
            </w:r>
            <w:r w:rsidR="008807F2" w:rsidRPr="00327277">
              <w:rPr>
                <w:i/>
                <w:iCs/>
                <w:spacing w:val="-2"/>
              </w:rPr>
              <w:fldChar w:fldCharType="begin">
                <w:ffData>
                  <w:name w:val="Texto1"/>
                  <w:enabled/>
                  <w:calcOnExit w:val="0"/>
                  <w:textInput/>
                </w:ffData>
              </w:fldChar>
            </w:r>
            <w:r w:rsidR="008807F2" w:rsidRPr="00327277">
              <w:rPr>
                <w:iCs/>
                <w:spacing w:val="-2"/>
              </w:rPr>
              <w:instrText xml:space="preserve"> FORMTEXT </w:instrText>
            </w:r>
            <w:r w:rsidR="008807F2" w:rsidRPr="00327277">
              <w:rPr>
                <w:i/>
                <w:iCs/>
                <w:spacing w:val="-2"/>
              </w:rPr>
            </w:r>
            <w:r w:rsidR="008807F2" w:rsidRPr="00327277">
              <w:rPr>
                <w:i/>
                <w:iCs/>
                <w:spacing w:val="-2"/>
              </w:rPr>
              <w:fldChar w:fldCharType="separate"/>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
                <w:iCs/>
                <w:spacing w:val="-2"/>
              </w:rPr>
              <w:fldChar w:fldCharType="end"/>
            </w:r>
          </w:p>
          <w:p w14:paraId="1D257D7B" w14:textId="0E3A9AA7" w:rsidR="00E93506" w:rsidRPr="00CE6ED1" w:rsidRDefault="00E93506" w:rsidP="008E06F5">
            <w:pPr>
              <w:pStyle w:val="TextoPortugus"/>
              <w:spacing w:line="240" w:lineRule="auto"/>
              <w:jc w:val="left"/>
              <w:rPr>
                <w:rFonts w:cstheme="minorHAnsi"/>
              </w:rPr>
            </w:pPr>
            <w:r w:rsidRPr="00CE6ED1">
              <w:rPr>
                <w:rFonts w:cstheme="minorHAnsi"/>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14DD7A6F" w:rsidR="00E93506" w:rsidRPr="00CE6ED1" w:rsidRDefault="00E93506" w:rsidP="008E06F5">
            <w:pPr>
              <w:pStyle w:val="TextoPortugus"/>
              <w:spacing w:line="240" w:lineRule="auto"/>
              <w:jc w:val="left"/>
              <w:rPr>
                <w:rFonts w:cstheme="minorHAnsi"/>
                <w:b/>
              </w:rPr>
            </w:pPr>
            <w:r w:rsidRPr="00CE6ED1">
              <w:rPr>
                <w:rFonts w:cstheme="minorHAnsi"/>
                <w:b/>
              </w:rPr>
              <w:t>Nome</w:t>
            </w:r>
            <w:r w:rsidR="008807F2">
              <w:rPr>
                <w:rFonts w:cstheme="minorHAnsi"/>
                <w:b/>
              </w:rPr>
              <w:t xml:space="preserve">             </w:t>
            </w:r>
            <w:r w:rsidR="008807F2" w:rsidRPr="00327277">
              <w:rPr>
                <w:i/>
                <w:iCs/>
                <w:spacing w:val="-2"/>
              </w:rPr>
              <w:fldChar w:fldCharType="begin">
                <w:ffData>
                  <w:name w:val="Texto1"/>
                  <w:enabled/>
                  <w:calcOnExit w:val="0"/>
                  <w:textInput/>
                </w:ffData>
              </w:fldChar>
            </w:r>
            <w:r w:rsidR="008807F2" w:rsidRPr="00327277">
              <w:rPr>
                <w:iCs/>
                <w:spacing w:val="-2"/>
              </w:rPr>
              <w:instrText xml:space="preserve"> FORMTEXT </w:instrText>
            </w:r>
            <w:r w:rsidR="008807F2" w:rsidRPr="00327277">
              <w:rPr>
                <w:i/>
                <w:iCs/>
                <w:spacing w:val="-2"/>
              </w:rPr>
            </w:r>
            <w:r w:rsidR="008807F2" w:rsidRPr="00327277">
              <w:rPr>
                <w:i/>
                <w:iCs/>
                <w:spacing w:val="-2"/>
              </w:rPr>
              <w:fldChar w:fldCharType="separate"/>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
                <w:iCs/>
                <w:spacing w:val="-2"/>
              </w:rPr>
              <w:fldChar w:fldCharType="end"/>
            </w:r>
          </w:p>
          <w:p w14:paraId="424B9400" w14:textId="294EFCD5" w:rsidR="00E93506" w:rsidRPr="00CE6ED1" w:rsidRDefault="00E93506" w:rsidP="008E06F5">
            <w:pPr>
              <w:pStyle w:val="TextoPortugus"/>
              <w:spacing w:line="240" w:lineRule="auto"/>
              <w:jc w:val="left"/>
              <w:rPr>
                <w:rFonts w:cstheme="minorHAnsi"/>
              </w:rPr>
            </w:pPr>
            <w:r w:rsidRPr="00CE6ED1">
              <w:rPr>
                <w:rFonts w:cstheme="minorHAnsi"/>
                <w:i/>
                <w:iCs/>
                <w:sz w:val="16"/>
                <w:szCs w:val="16"/>
              </w:rPr>
              <w:t>Name</w:t>
            </w:r>
            <w:r w:rsidR="008807F2">
              <w:rPr>
                <w:rFonts w:cstheme="minorHAnsi"/>
                <w:i/>
                <w:iCs/>
                <w:sz w:val="16"/>
                <w:szCs w:val="16"/>
              </w:rPr>
              <w:t xml:space="preserve"> </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680E86CC" w:rsidR="00E93506" w:rsidRPr="00CE6ED1" w:rsidRDefault="00E93506" w:rsidP="008E06F5">
            <w:pPr>
              <w:pStyle w:val="TextoPortugus"/>
              <w:spacing w:line="240" w:lineRule="auto"/>
              <w:jc w:val="left"/>
              <w:rPr>
                <w:rFonts w:cstheme="minorHAnsi"/>
                <w:b/>
              </w:rPr>
            </w:pPr>
            <w:r w:rsidRPr="00CE6ED1">
              <w:rPr>
                <w:rFonts w:cstheme="minorHAnsi"/>
                <w:b/>
              </w:rPr>
              <w:t>Data</w:t>
            </w:r>
            <w:r w:rsidR="008807F2">
              <w:rPr>
                <w:rFonts w:cstheme="minorHAnsi"/>
                <w:b/>
              </w:rPr>
              <w:t xml:space="preserve">              </w:t>
            </w:r>
            <w:r w:rsidR="008807F2" w:rsidRPr="00327277">
              <w:rPr>
                <w:i/>
                <w:iCs/>
                <w:spacing w:val="-2"/>
              </w:rPr>
              <w:fldChar w:fldCharType="begin">
                <w:ffData>
                  <w:name w:val="Texto1"/>
                  <w:enabled/>
                  <w:calcOnExit w:val="0"/>
                  <w:textInput/>
                </w:ffData>
              </w:fldChar>
            </w:r>
            <w:r w:rsidR="008807F2" w:rsidRPr="00327277">
              <w:rPr>
                <w:iCs/>
                <w:spacing w:val="-2"/>
              </w:rPr>
              <w:instrText xml:space="preserve"> FORMTEXT </w:instrText>
            </w:r>
            <w:r w:rsidR="008807F2" w:rsidRPr="00327277">
              <w:rPr>
                <w:i/>
                <w:iCs/>
                <w:spacing w:val="-2"/>
              </w:rPr>
            </w:r>
            <w:r w:rsidR="008807F2" w:rsidRPr="00327277">
              <w:rPr>
                <w:i/>
                <w:iCs/>
                <w:spacing w:val="-2"/>
              </w:rPr>
              <w:fldChar w:fldCharType="separate"/>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
                <w:iCs/>
                <w:spacing w:val="-2"/>
              </w:rPr>
              <w:fldChar w:fldCharType="end"/>
            </w:r>
          </w:p>
          <w:p w14:paraId="6879A64E" w14:textId="259FF2DE" w:rsidR="00E93506" w:rsidRPr="00CE6ED1" w:rsidRDefault="00E93506" w:rsidP="008E06F5">
            <w:pPr>
              <w:pStyle w:val="TextoPortugus"/>
              <w:spacing w:line="240" w:lineRule="auto"/>
              <w:jc w:val="left"/>
              <w:rPr>
                <w:rFonts w:cstheme="minorHAnsi"/>
              </w:rPr>
            </w:pPr>
            <w:r w:rsidRPr="00CE6ED1">
              <w:rPr>
                <w:rFonts w:cstheme="minorHAnsi"/>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713A0956" w:rsidR="00E93506" w:rsidRPr="00CE6ED1" w:rsidRDefault="00E93506" w:rsidP="008E06F5">
            <w:pPr>
              <w:pStyle w:val="TextoPortugus"/>
              <w:spacing w:line="240" w:lineRule="auto"/>
              <w:jc w:val="left"/>
              <w:rPr>
                <w:rFonts w:cstheme="minorHAnsi"/>
                <w:b/>
              </w:rPr>
            </w:pPr>
            <w:r w:rsidRPr="00CE6ED1">
              <w:rPr>
                <w:rFonts w:cstheme="minorHAnsi"/>
                <w:b/>
              </w:rPr>
              <w:t>Assinatura</w:t>
            </w:r>
            <w:r w:rsidR="008807F2">
              <w:rPr>
                <w:rFonts w:cstheme="minorHAnsi"/>
                <w:b/>
              </w:rPr>
              <w:t xml:space="preserve">        </w:t>
            </w:r>
            <w:r w:rsidR="008807F2" w:rsidRPr="00327277">
              <w:rPr>
                <w:i/>
                <w:iCs/>
                <w:spacing w:val="-2"/>
              </w:rPr>
              <w:fldChar w:fldCharType="begin">
                <w:ffData>
                  <w:name w:val="Texto1"/>
                  <w:enabled/>
                  <w:calcOnExit w:val="0"/>
                  <w:textInput/>
                </w:ffData>
              </w:fldChar>
            </w:r>
            <w:r w:rsidR="008807F2" w:rsidRPr="00327277">
              <w:rPr>
                <w:iCs/>
                <w:spacing w:val="-2"/>
              </w:rPr>
              <w:instrText xml:space="preserve"> FORMTEXT </w:instrText>
            </w:r>
            <w:r w:rsidR="008807F2" w:rsidRPr="00327277">
              <w:rPr>
                <w:i/>
                <w:iCs/>
                <w:spacing w:val="-2"/>
              </w:rPr>
            </w:r>
            <w:r w:rsidR="008807F2" w:rsidRPr="00327277">
              <w:rPr>
                <w:i/>
                <w:iCs/>
                <w:spacing w:val="-2"/>
              </w:rPr>
              <w:fldChar w:fldCharType="separate"/>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Cs/>
                <w:noProof/>
                <w:spacing w:val="-2"/>
              </w:rPr>
              <w:t> </w:t>
            </w:r>
            <w:r w:rsidR="008807F2" w:rsidRPr="00327277">
              <w:rPr>
                <w:i/>
                <w:iCs/>
                <w:spacing w:val="-2"/>
              </w:rPr>
              <w:fldChar w:fldCharType="end"/>
            </w:r>
          </w:p>
          <w:p w14:paraId="5CE9EAD9" w14:textId="00968078" w:rsidR="00E93506" w:rsidRPr="00CE6ED1" w:rsidRDefault="00E93506" w:rsidP="008E06F5">
            <w:pPr>
              <w:pStyle w:val="TextoPortugus"/>
              <w:spacing w:line="240" w:lineRule="auto"/>
              <w:jc w:val="left"/>
              <w:rPr>
                <w:rFonts w:cstheme="minorHAnsi"/>
              </w:rPr>
            </w:pPr>
            <w:r w:rsidRPr="00CE6ED1">
              <w:rPr>
                <w:rFonts w:cstheme="minorHAnsi"/>
                <w:i/>
                <w:iCs/>
                <w:sz w:val="16"/>
                <w:szCs w:val="16"/>
              </w:rPr>
              <w:t>Signature</w:t>
            </w:r>
          </w:p>
        </w:tc>
      </w:tr>
    </w:tbl>
    <w:p w14:paraId="4FF5B467" w14:textId="04BEC860" w:rsidR="005B48B4" w:rsidRPr="00CE6ED1" w:rsidRDefault="005B48B4" w:rsidP="00E15B98">
      <w:pPr>
        <w:pStyle w:val="TextoPortugus"/>
        <w:spacing w:line="240" w:lineRule="auto"/>
        <w:ind w:right="-57"/>
        <w:rPr>
          <w:rFonts w:cstheme="minorHAnsi"/>
          <w:sz w:val="2"/>
          <w:szCs w:val="2"/>
        </w:rPr>
      </w:pPr>
    </w:p>
    <w:p w14:paraId="2619CFBC" w14:textId="4743365D" w:rsidR="00961B86" w:rsidRDefault="00961B86" w:rsidP="00E15B98">
      <w:pPr>
        <w:pStyle w:val="TextoPortugus"/>
        <w:spacing w:line="240" w:lineRule="auto"/>
        <w:ind w:right="-57"/>
        <w:rPr>
          <w:rFonts w:cstheme="minorHAnsi"/>
          <w:sz w:val="2"/>
          <w:szCs w:val="2"/>
        </w:rPr>
      </w:pPr>
    </w:p>
    <w:p w14:paraId="61C34FCA" w14:textId="77777777" w:rsidR="00CE6ED1" w:rsidRDefault="00CE6ED1" w:rsidP="00E15B98">
      <w:pPr>
        <w:pStyle w:val="TextoPortugus"/>
        <w:spacing w:line="240" w:lineRule="auto"/>
        <w:ind w:right="-57"/>
        <w:rPr>
          <w:rFonts w:cstheme="minorHAnsi"/>
          <w:sz w:val="2"/>
          <w:szCs w:val="2"/>
        </w:rPr>
      </w:pPr>
    </w:p>
    <w:p w14:paraId="4797E8C3" w14:textId="77777777" w:rsidR="00CE6ED1" w:rsidRDefault="00CE6ED1" w:rsidP="00E15B98">
      <w:pPr>
        <w:pStyle w:val="TextoPortugus"/>
        <w:spacing w:line="240" w:lineRule="auto"/>
        <w:ind w:right="-57"/>
        <w:rPr>
          <w:rFonts w:cstheme="minorHAnsi"/>
          <w:sz w:val="2"/>
          <w:szCs w:val="2"/>
        </w:rPr>
      </w:pPr>
    </w:p>
    <w:p w14:paraId="64FAC32E" w14:textId="77777777" w:rsidR="00CE6ED1" w:rsidRDefault="00CE6ED1" w:rsidP="00E15B98">
      <w:pPr>
        <w:pStyle w:val="TextoPortugus"/>
        <w:spacing w:line="240" w:lineRule="auto"/>
        <w:ind w:right="-57"/>
        <w:rPr>
          <w:rFonts w:cstheme="minorHAnsi"/>
          <w:sz w:val="2"/>
          <w:szCs w:val="2"/>
        </w:rPr>
      </w:pPr>
    </w:p>
    <w:p w14:paraId="39D10547" w14:textId="77777777" w:rsidR="00CE6ED1" w:rsidRDefault="00CE6ED1" w:rsidP="00E15B98">
      <w:pPr>
        <w:pStyle w:val="TextoPortugus"/>
        <w:spacing w:line="240" w:lineRule="auto"/>
        <w:ind w:right="-57"/>
        <w:rPr>
          <w:rFonts w:cstheme="minorHAnsi"/>
          <w:sz w:val="2"/>
          <w:szCs w:val="2"/>
        </w:rPr>
      </w:pPr>
    </w:p>
    <w:p w14:paraId="4BAC6A67" w14:textId="77777777" w:rsidR="00CE6ED1" w:rsidRDefault="00CE6ED1" w:rsidP="00E15B98">
      <w:pPr>
        <w:pStyle w:val="TextoPortugus"/>
        <w:spacing w:line="240" w:lineRule="auto"/>
        <w:ind w:right="-57"/>
        <w:rPr>
          <w:rFonts w:cstheme="minorHAnsi"/>
          <w:sz w:val="2"/>
          <w:szCs w:val="2"/>
        </w:rPr>
      </w:pPr>
    </w:p>
    <w:p w14:paraId="5CB2FF9A" w14:textId="77777777" w:rsidR="00CE6ED1" w:rsidRDefault="00CE6ED1" w:rsidP="00E15B98">
      <w:pPr>
        <w:pStyle w:val="TextoPortugus"/>
        <w:spacing w:line="240" w:lineRule="auto"/>
        <w:ind w:right="-57"/>
        <w:rPr>
          <w:rFonts w:cstheme="minorHAnsi"/>
          <w:sz w:val="2"/>
          <w:szCs w:val="2"/>
        </w:rPr>
      </w:pPr>
    </w:p>
    <w:p w14:paraId="60C66290" w14:textId="77777777" w:rsidR="00CE6ED1" w:rsidRDefault="00CE6ED1" w:rsidP="00E15B98">
      <w:pPr>
        <w:pStyle w:val="TextoPortugus"/>
        <w:spacing w:line="240" w:lineRule="auto"/>
        <w:ind w:right="-57"/>
        <w:rPr>
          <w:rFonts w:cstheme="minorHAnsi"/>
          <w:sz w:val="2"/>
          <w:szCs w:val="2"/>
        </w:rPr>
      </w:pPr>
    </w:p>
    <w:p w14:paraId="65A3FE84" w14:textId="77777777" w:rsidR="00CE6ED1" w:rsidRDefault="00CE6ED1" w:rsidP="00E15B98">
      <w:pPr>
        <w:pStyle w:val="TextoPortugus"/>
        <w:spacing w:line="240" w:lineRule="auto"/>
        <w:ind w:right="-57"/>
        <w:rPr>
          <w:rFonts w:cstheme="minorHAnsi"/>
          <w:sz w:val="2"/>
          <w:szCs w:val="2"/>
        </w:rPr>
      </w:pPr>
    </w:p>
    <w:p w14:paraId="6C41EF77" w14:textId="77777777" w:rsidR="00CE6ED1" w:rsidRDefault="00CE6ED1" w:rsidP="00E15B98">
      <w:pPr>
        <w:pStyle w:val="TextoPortugus"/>
        <w:spacing w:line="240" w:lineRule="auto"/>
        <w:ind w:right="-57"/>
        <w:rPr>
          <w:rFonts w:cstheme="minorHAnsi"/>
          <w:sz w:val="2"/>
          <w:szCs w:val="2"/>
        </w:rPr>
      </w:pPr>
    </w:p>
    <w:p w14:paraId="0DA195F4" w14:textId="77777777" w:rsidR="00CE6ED1" w:rsidRDefault="00CE6ED1" w:rsidP="00E15B98">
      <w:pPr>
        <w:pStyle w:val="TextoPortugus"/>
        <w:spacing w:line="240" w:lineRule="auto"/>
        <w:ind w:right="-57"/>
        <w:rPr>
          <w:rFonts w:cstheme="minorHAnsi"/>
          <w:sz w:val="2"/>
          <w:szCs w:val="2"/>
        </w:rPr>
      </w:pPr>
    </w:p>
    <w:p w14:paraId="3689C0E8" w14:textId="77777777" w:rsidR="00CE6ED1" w:rsidRDefault="00CE6ED1" w:rsidP="00E15B98">
      <w:pPr>
        <w:pStyle w:val="TextoPortugus"/>
        <w:spacing w:line="240" w:lineRule="auto"/>
        <w:ind w:right="-57"/>
        <w:rPr>
          <w:rFonts w:cstheme="minorHAnsi"/>
          <w:sz w:val="2"/>
          <w:szCs w:val="2"/>
        </w:rPr>
      </w:pPr>
    </w:p>
    <w:p w14:paraId="7A0AA241" w14:textId="77777777" w:rsidR="00CE6ED1" w:rsidRDefault="00CE6ED1" w:rsidP="00E15B98">
      <w:pPr>
        <w:pStyle w:val="TextoPortugus"/>
        <w:spacing w:line="240" w:lineRule="auto"/>
        <w:ind w:right="-57"/>
        <w:rPr>
          <w:rFonts w:cstheme="minorHAnsi"/>
          <w:sz w:val="2"/>
          <w:szCs w:val="2"/>
        </w:rPr>
      </w:pPr>
    </w:p>
    <w:p w14:paraId="07982F56" w14:textId="77777777" w:rsidR="00CE6ED1" w:rsidRDefault="00CE6ED1" w:rsidP="00E15B98">
      <w:pPr>
        <w:pStyle w:val="TextoPortugus"/>
        <w:spacing w:line="240" w:lineRule="auto"/>
        <w:ind w:right="-57"/>
        <w:rPr>
          <w:rFonts w:cstheme="minorHAnsi"/>
          <w:sz w:val="2"/>
          <w:szCs w:val="2"/>
        </w:rPr>
      </w:pPr>
    </w:p>
    <w:p w14:paraId="449764B2" w14:textId="77777777" w:rsidR="00CE6ED1" w:rsidRDefault="00CE6ED1" w:rsidP="00E15B98">
      <w:pPr>
        <w:pStyle w:val="TextoPortugus"/>
        <w:spacing w:line="240" w:lineRule="auto"/>
        <w:ind w:right="-57"/>
        <w:rPr>
          <w:rFonts w:cstheme="minorHAnsi"/>
          <w:sz w:val="2"/>
          <w:szCs w:val="2"/>
        </w:rPr>
      </w:pPr>
    </w:p>
    <w:p w14:paraId="3AB7FF5D" w14:textId="77777777" w:rsidR="00CE6ED1" w:rsidRDefault="00CE6ED1" w:rsidP="00E15B98">
      <w:pPr>
        <w:pStyle w:val="TextoPortugus"/>
        <w:spacing w:line="240" w:lineRule="auto"/>
        <w:ind w:right="-57"/>
        <w:rPr>
          <w:rFonts w:cstheme="minorHAnsi"/>
          <w:sz w:val="2"/>
          <w:szCs w:val="2"/>
        </w:rPr>
      </w:pPr>
    </w:p>
    <w:p w14:paraId="32285143" w14:textId="77777777" w:rsidR="00CE6ED1" w:rsidRDefault="00CE6ED1" w:rsidP="00E15B98">
      <w:pPr>
        <w:pStyle w:val="TextoPortugus"/>
        <w:spacing w:line="240" w:lineRule="auto"/>
        <w:ind w:right="-57"/>
        <w:rPr>
          <w:rFonts w:cstheme="minorHAnsi"/>
          <w:sz w:val="2"/>
          <w:szCs w:val="2"/>
        </w:rPr>
      </w:pPr>
    </w:p>
    <w:p w14:paraId="31F419C3" w14:textId="77777777" w:rsidR="00CE6ED1" w:rsidRDefault="00CE6ED1" w:rsidP="00E15B98">
      <w:pPr>
        <w:pStyle w:val="TextoPortugus"/>
        <w:spacing w:line="240" w:lineRule="auto"/>
        <w:ind w:right="-57"/>
        <w:rPr>
          <w:rFonts w:cstheme="minorHAnsi"/>
          <w:sz w:val="2"/>
          <w:szCs w:val="2"/>
        </w:rPr>
      </w:pPr>
    </w:p>
    <w:p w14:paraId="01D12F67" w14:textId="77777777" w:rsidR="00CE6ED1" w:rsidRDefault="00CE6ED1" w:rsidP="00E15B98">
      <w:pPr>
        <w:pStyle w:val="TextoPortugus"/>
        <w:spacing w:line="240" w:lineRule="auto"/>
        <w:ind w:right="-57"/>
        <w:rPr>
          <w:rFonts w:cstheme="minorHAnsi"/>
          <w:sz w:val="2"/>
          <w:szCs w:val="2"/>
        </w:rPr>
      </w:pPr>
    </w:p>
    <w:p w14:paraId="035A49B3" w14:textId="77777777" w:rsidR="00CE6ED1" w:rsidRDefault="00CE6ED1" w:rsidP="00E15B98">
      <w:pPr>
        <w:pStyle w:val="TextoPortugus"/>
        <w:spacing w:line="240" w:lineRule="auto"/>
        <w:ind w:right="-57"/>
        <w:rPr>
          <w:rFonts w:cstheme="minorHAnsi"/>
          <w:sz w:val="2"/>
          <w:szCs w:val="2"/>
        </w:rPr>
      </w:pPr>
    </w:p>
    <w:p w14:paraId="56A3C5A5" w14:textId="77777777" w:rsidR="00CE6ED1" w:rsidRDefault="00CE6ED1" w:rsidP="00E15B98">
      <w:pPr>
        <w:pStyle w:val="TextoPortugus"/>
        <w:spacing w:line="240" w:lineRule="auto"/>
        <w:ind w:right="-57"/>
        <w:rPr>
          <w:rFonts w:cstheme="minorHAnsi"/>
          <w:sz w:val="2"/>
          <w:szCs w:val="2"/>
        </w:rPr>
      </w:pPr>
    </w:p>
    <w:p w14:paraId="1B5C495B" w14:textId="77777777" w:rsidR="00CE6ED1" w:rsidRDefault="00CE6ED1" w:rsidP="00E15B98">
      <w:pPr>
        <w:pStyle w:val="TextoPortugus"/>
        <w:spacing w:line="240" w:lineRule="auto"/>
        <w:ind w:right="-57"/>
        <w:rPr>
          <w:rFonts w:cstheme="minorHAnsi"/>
          <w:sz w:val="2"/>
          <w:szCs w:val="2"/>
        </w:rPr>
      </w:pPr>
    </w:p>
    <w:p w14:paraId="00361F39" w14:textId="77777777" w:rsidR="00CE6ED1" w:rsidRPr="00CE6ED1" w:rsidRDefault="00CE6ED1" w:rsidP="00E15B98">
      <w:pPr>
        <w:pStyle w:val="TextoPortugus"/>
        <w:spacing w:line="240" w:lineRule="auto"/>
        <w:ind w:right="-57"/>
        <w:rPr>
          <w:rFonts w:cstheme="minorHAnsi"/>
          <w:sz w:val="2"/>
          <w:szCs w:val="2"/>
        </w:rPr>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961B86" w:rsidRPr="00CE6ED1" w14:paraId="00F219C9" w14:textId="77777777" w:rsidTr="00F258B4">
        <w:trPr>
          <w:cantSplit/>
          <w:trHeight w:val="20"/>
        </w:trPr>
        <w:tc>
          <w:tcPr>
            <w:tcW w:w="9611" w:type="dxa"/>
            <w:gridSpan w:val="4"/>
            <w:tcBorders>
              <w:bottom w:val="single" w:sz="4" w:space="0" w:color="auto"/>
            </w:tcBorders>
            <w:tcMar>
              <w:top w:w="0" w:type="dxa"/>
              <w:left w:w="113" w:type="dxa"/>
              <w:bottom w:w="0" w:type="dxa"/>
              <w:right w:w="113" w:type="dxa"/>
            </w:tcMar>
          </w:tcPr>
          <w:p w14:paraId="4ABAF266" w14:textId="77777777" w:rsidR="00961B86" w:rsidRPr="00CE6ED1" w:rsidRDefault="00961B86" w:rsidP="00F258B4">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961B86" w:rsidRPr="00CE6ED1" w14:paraId="745D2E0E" w14:textId="77777777" w:rsidTr="00F258B4">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62D3E89E" w14:textId="77777777" w:rsidR="00961B86" w:rsidRPr="00CE6ED1" w:rsidRDefault="00961B86" w:rsidP="00F258B4">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768FE2DE" w14:textId="77777777" w:rsidR="00961B86" w:rsidRPr="00CE6ED1" w:rsidRDefault="00961B86" w:rsidP="00F258B4">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08FF526B" w14:textId="77777777" w:rsidR="00961B86" w:rsidRPr="00CE6ED1" w:rsidRDefault="00961B86" w:rsidP="00F258B4">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6097869" w14:textId="77777777" w:rsidR="00961B86" w:rsidRPr="00CE6ED1" w:rsidRDefault="00961B86" w:rsidP="00F258B4">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961B86" w:rsidRPr="00CE6ED1" w14:paraId="0E5F2A6A" w14:textId="77777777" w:rsidTr="00F258B4">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35BCCE17" w14:textId="77777777" w:rsidR="00961B86" w:rsidRPr="00CE6ED1" w:rsidRDefault="00961B86" w:rsidP="00F258B4">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00</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273B1DB3" w14:textId="013F471D" w:rsidR="00961B86" w:rsidRPr="00CE6ED1" w:rsidRDefault="00961B86" w:rsidP="00F258B4">
            <w:pPr>
              <w:pStyle w:val="Standard"/>
              <w:spacing w:after="0" w:line="240" w:lineRule="auto"/>
              <w:jc w:val="center"/>
              <w:rPr>
                <w:rFonts w:asciiTheme="minorHAnsi" w:hAnsiTheme="minorHAnsi" w:cstheme="minorHAnsi"/>
              </w:rPr>
            </w:pPr>
            <w:r w:rsidRPr="00CE6ED1">
              <w:rPr>
                <w:rFonts w:asciiTheme="minorHAnsi" w:hAnsiTheme="minorHAnsi" w:cstheme="minorHAnsi"/>
                <w:b/>
              </w:rPr>
              <w:t>Dec 13th 2022</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21EF3199" w14:textId="77777777" w:rsidR="00961B86" w:rsidRPr="00CE6ED1" w:rsidRDefault="00961B86" w:rsidP="003822B1">
            <w:pPr>
              <w:pStyle w:val="Standard"/>
              <w:tabs>
                <w:tab w:val="left" w:pos="5387"/>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Original</w:t>
            </w:r>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704E7EB0" w14:textId="77777777" w:rsidR="00961B86" w:rsidRPr="00CE6ED1" w:rsidRDefault="00961B86" w:rsidP="003822B1">
            <w:pPr>
              <w:pStyle w:val="Standard"/>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Otávio Tibúrcio</w:t>
            </w:r>
          </w:p>
        </w:tc>
      </w:tr>
      <w:tr w:rsidR="00961B86" w:rsidRPr="00CE6ED1" w14:paraId="173E6DC9" w14:textId="77777777" w:rsidTr="00F258B4">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EADD60" w14:textId="77777777" w:rsidR="00961B86" w:rsidRPr="00CE6ED1" w:rsidRDefault="00961B86" w:rsidP="00F258B4">
            <w:pPr>
              <w:pStyle w:val="Standard"/>
              <w:tabs>
                <w:tab w:val="left" w:pos="407"/>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01</w:t>
            </w: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3BA6E9" w14:textId="7397D489" w:rsidR="00961B86" w:rsidRPr="00CE6ED1" w:rsidRDefault="00961B86" w:rsidP="00F258B4">
            <w:pPr>
              <w:pStyle w:val="Standard"/>
              <w:spacing w:after="0" w:line="240" w:lineRule="auto"/>
              <w:jc w:val="center"/>
              <w:rPr>
                <w:rFonts w:asciiTheme="minorHAnsi" w:hAnsiTheme="minorHAnsi" w:cstheme="minorHAnsi"/>
                <w:b/>
              </w:rPr>
            </w:pPr>
            <w:r w:rsidRPr="00CE6ED1">
              <w:rPr>
                <w:rFonts w:asciiTheme="minorHAnsi" w:hAnsiTheme="minorHAnsi" w:cstheme="minorHAnsi"/>
                <w:b/>
              </w:rPr>
              <w:t>Feb 9th 2023</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F7EF603" w14:textId="1C23BEC9" w:rsidR="00961B86" w:rsidRPr="00CE6ED1" w:rsidRDefault="00961B86" w:rsidP="003822B1">
            <w:pPr>
              <w:pStyle w:val="Standard"/>
              <w:spacing w:after="0" w:line="240" w:lineRule="auto"/>
              <w:jc w:val="center"/>
              <w:rPr>
                <w:rFonts w:asciiTheme="minorHAnsi" w:eastAsia="MS Mincho" w:hAnsiTheme="minorHAnsi" w:cstheme="minorHAnsi"/>
                <w:vertAlign w:val="subscript"/>
                <w:lang w:val="en-US" w:eastAsia="ja-JP"/>
              </w:rPr>
            </w:pPr>
            <w:r w:rsidRPr="00CE6ED1">
              <w:rPr>
                <w:rFonts w:asciiTheme="minorHAnsi" w:eastAsia="MS Mincho" w:hAnsiTheme="minorHAnsi" w:cstheme="minorHAnsi"/>
                <w:lang w:val="en-US" w:eastAsia="ja-JP"/>
              </w:rPr>
              <w:t>Manual revision update.</w:t>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4B0A1DD" w14:textId="6FFCDD5E" w:rsidR="00961B86" w:rsidRPr="00CE6ED1" w:rsidRDefault="00961B86" w:rsidP="003822B1">
            <w:pPr>
              <w:pStyle w:val="Standard"/>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Juliana Andrade</w:t>
            </w:r>
          </w:p>
        </w:tc>
      </w:tr>
      <w:tr w:rsidR="00961B86" w:rsidRPr="00CE6ED1" w14:paraId="44D2068A" w14:textId="77777777" w:rsidTr="00F258B4">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1066AF8" w14:textId="60CEACAB" w:rsidR="00961B86" w:rsidRPr="00CE6ED1" w:rsidRDefault="00CE6ED1" w:rsidP="00F258B4">
            <w:pPr>
              <w:pStyle w:val="Standard"/>
              <w:tabs>
                <w:tab w:val="left" w:pos="407"/>
              </w:tabs>
              <w:spacing w:after="0" w:line="240" w:lineRule="auto"/>
              <w:jc w:val="center"/>
              <w:rPr>
                <w:rFonts w:asciiTheme="minorHAnsi" w:eastAsia="MS Mincho" w:hAnsiTheme="minorHAnsi" w:cstheme="minorHAnsi"/>
                <w:lang w:val="en-US" w:eastAsia="ja-JP"/>
              </w:rPr>
            </w:pPr>
            <w:r>
              <w:rPr>
                <w:rFonts w:asciiTheme="minorHAnsi" w:eastAsia="MS Mincho" w:hAnsiTheme="minorHAnsi" w:cstheme="minorHAnsi"/>
                <w:lang w:val="en-US" w:eastAsia="ja-JP"/>
              </w:rPr>
              <w:t>02</w:t>
            </w: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E4299B6" w14:textId="0AFE9AC2" w:rsidR="00961B86" w:rsidRPr="00CE6ED1" w:rsidRDefault="00CE6ED1" w:rsidP="00F258B4">
            <w:pPr>
              <w:pStyle w:val="Standard"/>
              <w:spacing w:after="0" w:line="240" w:lineRule="auto"/>
              <w:jc w:val="center"/>
              <w:rPr>
                <w:rFonts w:asciiTheme="minorHAnsi" w:hAnsiTheme="minorHAnsi" w:cstheme="minorHAnsi"/>
                <w:b/>
              </w:rPr>
            </w:pPr>
            <w:r>
              <w:rPr>
                <w:rFonts w:asciiTheme="minorHAnsi" w:hAnsiTheme="minorHAnsi" w:cstheme="minorHAnsi"/>
                <w:b/>
              </w:rPr>
              <w:t>Oct 22nd 2024</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C0FD15A" w14:textId="422C18F8" w:rsidR="00961B86" w:rsidRPr="00CE6ED1" w:rsidRDefault="00CE6ED1" w:rsidP="003822B1">
            <w:pPr>
              <w:pStyle w:val="Standard"/>
              <w:spacing w:after="0" w:line="240" w:lineRule="auto"/>
              <w:jc w:val="center"/>
              <w:rPr>
                <w:rFonts w:asciiTheme="minorHAnsi" w:eastAsia="MS Mincho" w:hAnsiTheme="minorHAnsi" w:cstheme="minorHAnsi"/>
                <w:vertAlign w:val="subscript"/>
                <w:lang w:val="en-US" w:eastAsia="ja-JP"/>
              </w:rPr>
            </w:pPr>
            <w:r w:rsidRPr="00877A75">
              <w:rPr>
                <w:rFonts w:asciiTheme="minorHAnsi" w:eastAsia="MS Mincho" w:hAnsiTheme="minorHAnsi" w:cstheme="minorHAnsi"/>
                <w:lang w:eastAsia="ja-JP"/>
              </w:rPr>
              <w:t>Revisão da ficha de serviço / Revision of the service sheet</w:t>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5DF5BCF" w14:textId="5090D7A4" w:rsidR="00961B86" w:rsidRPr="00CE6ED1" w:rsidRDefault="003822B1" w:rsidP="003822B1">
            <w:pPr>
              <w:pStyle w:val="Standard"/>
              <w:spacing w:after="0" w:line="240" w:lineRule="auto"/>
              <w:jc w:val="center"/>
              <w:rPr>
                <w:rFonts w:asciiTheme="minorHAnsi" w:eastAsia="MS Mincho" w:hAnsiTheme="minorHAnsi" w:cstheme="minorHAnsi"/>
                <w:lang w:val="en-US" w:eastAsia="ja-JP"/>
              </w:rPr>
            </w:pPr>
            <w:r>
              <w:rPr>
                <w:rFonts w:asciiTheme="minorHAnsi" w:eastAsia="MS Mincho" w:hAnsiTheme="minorHAnsi" w:cstheme="minorHAnsi"/>
                <w:lang w:val="en-US" w:eastAsia="ja-JP"/>
              </w:rPr>
              <w:t>Arthur Castro</w:t>
            </w:r>
          </w:p>
        </w:tc>
      </w:tr>
      <w:tr w:rsidR="00961B86" w:rsidRPr="00CE6ED1" w14:paraId="0DF039AD" w14:textId="77777777" w:rsidTr="00F258B4">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4851BD04" w14:textId="7AB80CFD" w:rsidR="00961B86" w:rsidRPr="00CE6ED1" w:rsidRDefault="003822B1" w:rsidP="00F258B4">
            <w:pPr>
              <w:pStyle w:val="Standard"/>
              <w:tabs>
                <w:tab w:val="left" w:pos="407"/>
              </w:tabs>
              <w:spacing w:after="0" w:line="240" w:lineRule="auto"/>
              <w:jc w:val="center"/>
              <w:rPr>
                <w:rFonts w:asciiTheme="minorHAnsi" w:eastAsia="MS Mincho" w:hAnsiTheme="minorHAnsi" w:cstheme="minorHAnsi"/>
                <w:lang w:val="en-US" w:eastAsia="ja-JP"/>
              </w:rPr>
            </w:pPr>
            <w:r>
              <w:rPr>
                <w:rFonts w:asciiTheme="minorHAnsi" w:eastAsia="MS Mincho" w:hAnsiTheme="minorHAnsi" w:cstheme="minorHAnsi"/>
                <w:lang w:val="en-US" w:eastAsia="ja-JP"/>
              </w:rPr>
              <w:t>03</w:t>
            </w: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02CD16FA" w14:textId="75D977AD" w:rsidR="00961B86" w:rsidRPr="00CE6ED1" w:rsidRDefault="003822B1" w:rsidP="00F258B4">
            <w:pPr>
              <w:pStyle w:val="Standard"/>
              <w:spacing w:after="0" w:line="240" w:lineRule="auto"/>
              <w:jc w:val="center"/>
              <w:rPr>
                <w:rFonts w:asciiTheme="minorHAnsi" w:hAnsiTheme="minorHAnsi" w:cstheme="minorHAnsi"/>
                <w:b/>
              </w:rPr>
            </w:pPr>
            <w:r>
              <w:rPr>
                <w:rFonts w:asciiTheme="minorHAnsi" w:hAnsiTheme="minorHAnsi" w:cstheme="minorHAnsi"/>
                <w:b/>
              </w:rPr>
              <w:t>Jan</w:t>
            </w:r>
            <w:r w:rsidRPr="00CE6ED1">
              <w:rPr>
                <w:rFonts w:asciiTheme="minorHAnsi" w:hAnsiTheme="minorHAnsi" w:cstheme="minorHAnsi"/>
                <w:b/>
              </w:rPr>
              <w:t xml:space="preserve"> </w:t>
            </w:r>
            <w:r>
              <w:rPr>
                <w:rFonts w:asciiTheme="minorHAnsi" w:hAnsiTheme="minorHAnsi" w:cstheme="minorHAnsi"/>
                <w:b/>
              </w:rPr>
              <w:t>27</w:t>
            </w:r>
            <w:r w:rsidRPr="00CE6ED1">
              <w:rPr>
                <w:rFonts w:asciiTheme="minorHAnsi" w:hAnsiTheme="minorHAnsi" w:cstheme="minorHAnsi"/>
                <w:b/>
              </w:rPr>
              <w:t>th 202</w:t>
            </w:r>
            <w:r>
              <w:rPr>
                <w:rFonts w:asciiTheme="minorHAnsi" w:hAnsiTheme="minorHAnsi" w:cstheme="minorHAnsi"/>
                <w:b/>
              </w:rPr>
              <w:t>5</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F7241A" w14:textId="006B80BD" w:rsidR="00961B86" w:rsidRPr="00CE6ED1" w:rsidRDefault="003822B1" w:rsidP="003822B1">
            <w:pPr>
              <w:pStyle w:val="Standard"/>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Revisão da ficha de serviço / Revision of the service sheet</w:t>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430C486" w14:textId="78A239CD" w:rsidR="00961B86" w:rsidRPr="00CE6ED1" w:rsidRDefault="003822B1" w:rsidP="003822B1">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8807F2" w:rsidRPr="00CE6ED1" w14:paraId="3CDA5839"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3E15207"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614A885"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919EDA" w14:textId="7C2118B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A87F54D" w14:textId="0F7BDF0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67D82148"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7766F7"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2B5C68E"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8F1199" w14:textId="1CBED12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A2F685" w14:textId="1E287C3E"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71B5AB1D"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981C69B"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2AD2763"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CCDD34" w14:textId="5F6B359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4EDE5E" w14:textId="123328C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6C3F0F95"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72781C"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F76BEAF"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7E2ABA" w14:textId="2EF49D74"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39CB74" w14:textId="4FB0DE85"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6EBAD2D9"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A45BD4A"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07BAAF4"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35A4222" w14:textId="794947AD"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A7F6FB" w14:textId="4F5567F0"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348E4F8D"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37BC9B"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54B3DD5"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8FDEB4" w14:textId="0B4F9E34"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5FA6CA" w14:textId="1A8130F1"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54FB6FD3"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8EA897"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5E696ED"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A38D56B" w14:textId="0874E92A"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60431D" w14:textId="693F3D5A"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122583C9"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FDC5A6"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E943C88"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E31555" w14:textId="0821B38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B6353F" w14:textId="3A21A18D"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74CF341D"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43D7DF3"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615BB82"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C710BE" w14:textId="0FF1B9A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DA0A70" w14:textId="373F81BA"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262A5D6C"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0F3D09"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FA56FE3"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8C24DB5" w14:textId="476D2E6A"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2BBE25" w14:textId="1A609ECE"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3A73CCF8"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4EB2C1"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02C6AA1"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3039E7F" w14:textId="429A690E"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CE43937" w14:textId="07B8FD56"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1E835F9F"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78B25B5"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0323B8B"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222EC1C" w14:textId="38BD220B"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0C8B2E2" w14:textId="5EDB7E11"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17568305"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0F8103C"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7938D7D"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A7B706" w14:textId="4ACFBF4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7252703" w14:textId="25804A5D"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33A4DC63"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CED23FD"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08AA48F"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1D7E155" w14:textId="1EEB2633"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EC5C7D" w14:textId="45B192B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4F00875C"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A7858D"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3BB45EA"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761E16" w14:textId="3E25269A"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6D2A67" w14:textId="485795B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1B37C1FA"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55BB5F"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E021B62"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E13959" w14:textId="3246C500"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61CE65" w14:textId="631819C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21B6009D"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51950A9"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738501D"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66657E1" w14:textId="60006FC8"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F462994" w14:textId="2EA29268"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5B8B9C85"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E424573"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F6F3262"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EC98C4" w14:textId="0BCD433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AAD75C4" w14:textId="2DD77DD1"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0B6E4C0E"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007CA0"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BB9C597"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DE05EE" w14:textId="5C997777"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096274C" w14:textId="3F029331"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090C0DEF"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686677"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D2FB19B"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9BD60FF" w14:textId="0688F730"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3F00BD" w14:textId="60D59797"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0A5485C1"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E7F30F0"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08539FB"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0E475E" w14:textId="4F7F8F94"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8D4E4A6" w14:textId="7D255F0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5B6F73BC"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79C0198"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6F6252B"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BFCD39E" w14:textId="6BB401D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D4F0493" w14:textId="1DBCAF2C"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807F2" w:rsidRPr="00CE6ED1" w14:paraId="1C0454F0" w14:textId="77777777" w:rsidTr="008807F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DB7E8B5" w14:textId="77777777" w:rsidR="008807F2" w:rsidRPr="00CE6ED1" w:rsidRDefault="008807F2" w:rsidP="008807F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36759CB" w14:textId="77777777" w:rsidR="008807F2" w:rsidRPr="00CE6ED1" w:rsidRDefault="008807F2" w:rsidP="008807F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EECAC1E" w14:textId="73B8B16F"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93DFFA" w14:textId="6A98F40A" w:rsidR="008807F2" w:rsidRPr="00CE6ED1" w:rsidRDefault="008807F2" w:rsidP="008807F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78896A2B" w14:textId="77777777" w:rsidR="00961B86" w:rsidRPr="00CE6ED1" w:rsidRDefault="00961B86" w:rsidP="00E15B98">
      <w:pPr>
        <w:pStyle w:val="TextoPortugus"/>
        <w:spacing w:line="240" w:lineRule="auto"/>
        <w:ind w:right="-57"/>
        <w:rPr>
          <w:rFonts w:cstheme="minorHAnsi"/>
          <w:sz w:val="2"/>
          <w:szCs w:val="2"/>
        </w:rPr>
      </w:pPr>
    </w:p>
    <w:sectPr w:rsidR="00961B86" w:rsidRPr="00CE6ED1" w:rsidSect="006E4324">
      <w:headerReference w:type="default" r:id="rId14"/>
      <w:footerReference w:type="default" r:id="rId15"/>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1C4AE" w14:textId="77777777" w:rsidR="00CF0DAB" w:rsidRDefault="00CF0DAB" w:rsidP="00850FFE">
      <w:pPr>
        <w:spacing w:after="0" w:line="240" w:lineRule="auto"/>
      </w:pPr>
      <w:r>
        <w:separator/>
      </w:r>
    </w:p>
  </w:endnote>
  <w:endnote w:type="continuationSeparator" w:id="0">
    <w:p w14:paraId="53182D38" w14:textId="77777777" w:rsidR="00CF0DAB" w:rsidRDefault="00CF0DAB"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7D1C3FDD"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DC62AD">
            <w:rPr>
              <w:b/>
              <w:bCs/>
              <w:sz w:val="18"/>
              <w:szCs w:val="18"/>
            </w:rPr>
            <w:t>.0888</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22828" w14:textId="77777777" w:rsidR="00CF0DAB" w:rsidRDefault="00CF0DAB" w:rsidP="00850FFE">
      <w:pPr>
        <w:spacing w:after="0" w:line="240" w:lineRule="auto"/>
      </w:pPr>
      <w:r>
        <w:separator/>
      </w:r>
    </w:p>
  </w:footnote>
  <w:footnote w:type="continuationSeparator" w:id="0">
    <w:p w14:paraId="3D8E2301" w14:textId="77777777" w:rsidR="00CF0DAB" w:rsidRDefault="00CF0DAB"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11138C">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22F62D29" w:rsidR="006E4161" w:rsidRPr="00F527CD" w:rsidRDefault="00961B86" w:rsidP="005144AE">
          <w:pPr>
            <w:pStyle w:val="Cabealho"/>
            <w:jc w:val="center"/>
            <w:rPr>
              <w:b/>
              <w:lang w:val="en-US"/>
            </w:rPr>
          </w:pPr>
          <w:r>
            <w:rPr>
              <w:b/>
              <w:lang w:val="en-US"/>
            </w:rPr>
            <w:t>0</w:t>
          </w:r>
          <w:r w:rsidR="003A37FC">
            <w:rPr>
              <w:b/>
              <w:lang w:val="en-US"/>
            </w:rPr>
            <w:t>3</w:t>
          </w:r>
        </w:p>
      </w:tc>
    </w:tr>
    <w:tr w:rsidR="006E4161" w:rsidRPr="00682868" w14:paraId="29034149" w14:textId="77777777" w:rsidTr="0011138C">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3FFEAF90" w:rsidR="006E4161" w:rsidRPr="00682868" w:rsidRDefault="006E4161" w:rsidP="006E4161">
          <w:pPr>
            <w:pStyle w:val="Cabealho"/>
            <w:jc w:val="center"/>
            <w:rPr>
              <w:b/>
              <w:sz w:val="16"/>
            </w:rPr>
          </w:pPr>
          <w:r w:rsidRPr="00C51AE2">
            <w:rPr>
              <w:b/>
              <w:sz w:val="20"/>
              <w:szCs w:val="28"/>
            </w:rPr>
            <w:t>C</w:t>
          </w:r>
          <w:r w:rsidR="005150ED">
            <w:rPr>
              <w:b/>
              <w:sz w:val="20"/>
              <w:szCs w:val="28"/>
            </w:rPr>
            <w:t>Ó</w:t>
          </w:r>
          <w:r w:rsidRPr="00C51AE2">
            <w:rPr>
              <w:b/>
              <w:sz w:val="20"/>
              <w:szCs w:val="28"/>
            </w:rPr>
            <w:t>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B37"/>
    <w:multiLevelType w:val="multilevel"/>
    <w:tmpl w:val="7ABAD2AE"/>
    <w:styleLink w:val="Outline"/>
    <w:lvl w:ilvl="0">
      <w:start w:val="2"/>
      <w:numFmt w:val="decimal"/>
      <w:lvlText w:val="%1"/>
      <w:lvlJc w:val="left"/>
      <w:pPr>
        <w:ind w:left="360" w:hanging="360"/>
      </w:pPr>
    </w:lvl>
    <w:lvl w:ilvl="1">
      <w:start w:val="1"/>
      <w:numFmt w:val="decimal"/>
      <w:lvlText w:val="%1.%2"/>
      <w:lvlJc w:val="left"/>
      <w:pPr>
        <w:ind w:left="792" w:hanging="432"/>
      </w:pPr>
    </w:lvl>
    <w:lvl w:ilvl="2">
      <w:start w:val="5"/>
      <w:numFmt w:val="decimal"/>
      <w:lvlText w:val="%1.%2.%3"/>
      <w:lvlJc w:val="left"/>
      <w:pPr>
        <w:ind w:left="1224" w:hanging="504"/>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3CF4FA8"/>
    <w:multiLevelType w:val="hybridMultilevel"/>
    <w:tmpl w:val="4978DAC2"/>
    <w:lvl w:ilvl="0" w:tplc="0416000F">
      <w:start w:val="1"/>
      <w:numFmt w:val="decimal"/>
      <w:lvlText w:val="%1."/>
      <w:lvlJc w:val="left"/>
      <w:pPr>
        <w:ind w:left="1032" w:hanging="360"/>
      </w:pPr>
    </w:lvl>
    <w:lvl w:ilvl="1" w:tplc="04160019" w:tentative="1">
      <w:start w:val="1"/>
      <w:numFmt w:val="lowerLetter"/>
      <w:lvlText w:val="%2."/>
      <w:lvlJc w:val="left"/>
      <w:pPr>
        <w:ind w:left="1752" w:hanging="360"/>
      </w:pPr>
    </w:lvl>
    <w:lvl w:ilvl="2" w:tplc="0416001B" w:tentative="1">
      <w:start w:val="1"/>
      <w:numFmt w:val="lowerRoman"/>
      <w:lvlText w:val="%3."/>
      <w:lvlJc w:val="right"/>
      <w:pPr>
        <w:ind w:left="2472" w:hanging="180"/>
      </w:pPr>
    </w:lvl>
    <w:lvl w:ilvl="3" w:tplc="0416000F" w:tentative="1">
      <w:start w:val="1"/>
      <w:numFmt w:val="decimal"/>
      <w:lvlText w:val="%4."/>
      <w:lvlJc w:val="left"/>
      <w:pPr>
        <w:ind w:left="3192" w:hanging="360"/>
      </w:pPr>
    </w:lvl>
    <w:lvl w:ilvl="4" w:tplc="04160019" w:tentative="1">
      <w:start w:val="1"/>
      <w:numFmt w:val="lowerLetter"/>
      <w:lvlText w:val="%5."/>
      <w:lvlJc w:val="left"/>
      <w:pPr>
        <w:ind w:left="3912" w:hanging="360"/>
      </w:pPr>
    </w:lvl>
    <w:lvl w:ilvl="5" w:tplc="0416001B" w:tentative="1">
      <w:start w:val="1"/>
      <w:numFmt w:val="lowerRoman"/>
      <w:lvlText w:val="%6."/>
      <w:lvlJc w:val="right"/>
      <w:pPr>
        <w:ind w:left="4632" w:hanging="180"/>
      </w:pPr>
    </w:lvl>
    <w:lvl w:ilvl="6" w:tplc="0416000F" w:tentative="1">
      <w:start w:val="1"/>
      <w:numFmt w:val="decimal"/>
      <w:lvlText w:val="%7."/>
      <w:lvlJc w:val="left"/>
      <w:pPr>
        <w:ind w:left="5352" w:hanging="360"/>
      </w:pPr>
    </w:lvl>
    <w:lvl w:ilvl="7" w:tplc="04160019" w:tentative="1">
      <w:start w:val="1"/>
      <w:numFmt w:val="lowerLetter"/>
      <w:lvlText w:val="%8."/>
      <w:lvlJc w:val="left"/>
      <w:pPr>
        <w:ind w:left="6072" w:hanging="360"/>
      </w:pPr>
    </w:lvl>
    <w:lvl w:ilvl="8" w:tplc="0416001B" w:tentative="1">
      <w:start w:val="1"/>
      <w:numFmt w:val="lowerRoman"/>
      <w:lvlText w:val="%9."/>
      <w:lvlJc w:val="right"/>
      <w:pPr>
        <w:ind w:left="6792" w:hanging="180"/>
      </w:pPr>
    </w:lvl>
  </w:abstractNum>
  <w:abstractNum w:abstractNumId="2"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3"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5"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9"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2"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5"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6"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C162895"/>
    <w:multiLevelType w:val="hybridMultilevel"/>
    <w:tmpl w:val="18667D40"/>
    <w:lvl w:ilvl="0" w:tplc="82021580">
      <w:start w:val="1"/>
      <w:numFmt w:val="decimal"/>
      <w:lvlText w:val="%1."/>
      <w:lvlJc w:val="left"/>
      <w:pPr>
        <w:ind w:left="663" w:hanging="360"/>
      </w:pPr>
      <w:rPr>
        <w:b/>
        <w:bCs/>
        <w:i w:val="0"/>
        <w:iCs w:val="0"/>
        <w:color w:val="auto"/>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C9F3D57"/>
    <w:multiLevelType w:val="multilevel"/>
    <w:tmpl w:val="60ECBD9C"/>
    <w:lvl w:ilvl="0">
      <w:start w:val="1"/>
      <w:numFmt w:val="decimal"/>
      <w:pStyle w:val="Ttulo1"/>
      <w:lvlText w:val="%1."/>
      <w:lvlJc w:val="left"/>
      <w:pPr>
        <w:ind w:left="360" w:hanging="360"/>
      </w:pPr>
      <w:rPr>
        <w:i w:val="0"/>
        <w:iCs w:val="0"/>
        <w:sz w:val="24"/>
        <w:szCs w:val="24"/>
      </w:r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1"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4"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5"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4397D76"/>
    <w:multiLevelType w:val="hybridMultilevel"/>
    <w:tmpl w:val="C854BF6E"/>
    <w:lvl w:ilvl="0" w:tplc="9A449134">
      <w:start w:val="1"/>
      <w:numFmt w:val="lowerLetter"/>
      <w:lvlText w:val="%1."/>
      <w:lvlJc w:val="left"/>
      <w:pPr>
        <w:ind w:left="1033" w:hanging="360"/>
      </w:pPr>
      <w:rPr>
        <w:b/>
        <w:bCs/>
        <w:i w:val="0"/>
        <w:iCs w:val="0"/>
        <w:color w:val="auto"/>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28"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732847738">
    <w:abstractNumId w:val="19"/>
  </w:num>
  <w:num w:numId="2" w16cid:durableId="990521099">
    <w:abstractNumId w:val="10"/>
  </w:num>
  <w:num w:numId="3" w16cid:durableId="1439718645">
    <w:abstractNumId w:val="10"/>
    <w:lvlOverride w:ilvl="0">
      <w:startOverride w:val="1"/>
    </w:lvlOverride>
  </w:num>
  <w:num w:numId="4" w16cid:durableId="2045597731">
    <w:abstractNumId w:val="10"/>
  </w:num>
  <w:num w:numId="5" w16cid:durableId="1913084438">
    <w:abstractNumId w:val="10"/>
    <w:lvlOverride w:ilvl="0">
      <w:startOverride w:val="1"/>
    </w:lvlOverride>
  </w:num>
  <w:num w:numId="6" w16cid:durableId="936642954">
    <w:abstractNumId w:val="10"/>
  </w:num>
  <w:num w:numId="7" w16cid:durableId="1569876831">
    <w:abstractNumId w:val="10"/>
    <w:lvlOverride w:ilvl="0">
      <w:startOverride w:val="1"/>
    </w:lvlOverride>
  </w:num>
  <w:num w:numId="8" w16cid:durableId="1035616509">
    <w:abstractNumId w:val="10"/>
  </w:num>
  <w:num w:numId="9" w16cid:durableId="1966543026">
    <w:abstractNumId w:val="6"/>
  </w:num>
  <w:num w:numId="10" w16cid:durableId="754285841">
    <w:abstractNumId w:val="22"/>
  </w:num>
  <w:num w:numId="11" w16cid:durableId="1220551563">
    <w:abstractNumId w:val="5"/>
  </w:num>
  <w:num w:numId="12" w16cid:durableId="1519464504">
    <w:abstractNumId w:val="9"/>
  </w:num>
  <w:num w:numId="13" w16cid:durableId="1482112445">
    <w:abstractNumId w:val="7"/>
  </w:num>
  <w:num w:numId="14" w16cid:durableId="575626522">
    <w:abstractNumId w:val="25"/>
  </w:num>
  <w:num w:numId="15" w16cid:durableId="152458074">
    <w:abstractNumId w:val="3"/>
  </w:num>
  <w:num w:numId="16" w16cid:durableId="305548084">
    <w:abstractNumId w:val="17"/>
  </w:num>
  <w:num w:numId="17" w16cid:durableId="1958945473">
    <w:abstractNumId w:val="13"/>
  </w:num>
  <w:num w:numId="18" w16cid:durableId="1473256687">
    <w:abstractNumId w:val="16"/>
  </w:num>
  <w:num w:numId="19" w16cid:durableId="210191925">
    <w:abstractNumId w:val="26"/>
  </w:num>
  <w:num w:numId="20" w16cid:durableId="1797405006">
    <w:abstractNumId w:val="8"/>
  </w:num>
  <w:num w:numId="21" w16cid:durableId="2115206291">
    <w:abstractNumId w:val="14"/>
  </w:num>
  <w:num w:numId="22" w16cid:durableId="1010639851">
    <w:abstractNumId w:val="24"/>
  </w:num>
  <w:num w:numId="23" w16cid:durableId="354617610">
    <w:abstractNumId w:val="15"/>
  </w:num>
  <w:num w:numId="24" w16cid:durableId="684478340">
    <w:abstractNumId w:val="20"/>
  </w:num>
  <w:num w:numId="25" w16cid:durableId="978612748">
    <w:abstractNumId w:val="4"/>
  </w:num>
  <w:num w:numId="26" w16cid:durableId="1905796636">
    <w:abstractNumId w:val="28"/>
  </w:num>
  <w:num w:numId="27" w16cid:durableId="766081639">
    <w:abstractNumId w:val="11"/>
  </w:num>
  <w:num w:numId="28" w16cid:durableId="2002272004">
    <w:abstractNumId w:val="23"/>
  </w:num>
  <w:num w:numId="29" w16cid:durableId="1138572621">
    <w:abstractNumId w:val="12"/>
  </w:num>
  <w:num w:numId="30" w16cid:durableId="84302144">
    <w:abstractNumId w:val="21"/>
  </w:num>
  <w:num w:numId="31" w16cid:durableId="61173042">
    <w:abstractNumId w:val="18"/>
  </w:num>
  <w:num w:numId="32" w16cid:durableId="42599470">
    <w:abstractNumId w:val="2"/>
  </w:num>
  <w:num w:numId="33" w16cid:durableId="515073890">
    <w:abstractNumId w:val="27"/>
  </w:num>
  <w:num w:numId="34" w16cid:durableId="159926206">
    <w:abstractNumId w:val="0"/>
  </w:num>
  <w:num w:numId="35" w16cid:durableId="530918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669C3"/>
    <w:rsid w:val="0007190F"/>
    <w:rsid w:val="000769CE"/>
    <w:rsid w:val="00081AAC"/>
    <w:rsid w:val="00083005"/>
    <w:rsid w:val="00084635"/>
    <w:rsid w:val="00094B20"/>
    <w:rsid w:val="000A45F1"/>
    <w:rsid w:val="000A5875"/>
    <w:rsid w:val="000B3CAE"/>
    <w:rsid w:val="000B4CF0"/>
    <w:rsid w:val="000B4E4C"/>
    <w:rsid w:val="000B6A27"/>
    <w:rsid w:val="000C3AAD"/>
    <w:rsid w:val="000C449E"/>
    <w:rsid w:val="000C4C9A"/>
    <w:rsid w:val="000E5F19"/>
    <w:rsid w:val="000E7338"/>
    <w:rsid w:val="000F03B8"/>
    <w:rsid w:val="000F0855"/>
    <w:rsid w:val="000F56A6"/>
    <w:rsid w:val="000F6561"/>
    <w:rsid w:val="00102B0A"/>
    <w:rsid w:val="0010768E"/>
    <w:rsid w:val="0011138C"/>
    <w:rsid w:val="00115AD5"/>
    <w:rsid w:val="001257B5"/>
    <w:rsid w:val="001264FD"/>
    <w:rsid w:val="00127535"/>
    <w:rsid w:val="00134C34"/>
    <w:rsid w:val="00136AB9"/>
    <w:rsid w:val="001371B4"/>
    <w:rsid w:val="00137F43"/>
    <w:rsid w:val="00140A92"/>
    <w:rsid w:val="00142C6D"/>
    <w:rsid w:val="001443C9"/>
    <w:rsid w:val="00146541"/>
    <w:rsid w:val="00147F11"/>
    <w:rsid w:val="00150BBE"/>
    <w:rsid w:val="0015379A"/>
    <w:rsid w:val="00162E6B"/>
    <w:rsid w:val="00167146"/>
    <w:rsid w:val="00175076"/>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D1742"/>
    <w:rsid w:val="001D17DE"/>
    <w:rsid w:val="001D348B"/>
    <w:rsid w:val="001E2347"/>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51519"/>
    <w:rsid w:val="002555E2"/>
    <w:rsid w:val="00256EE2"/>
    <w:rsid w:val="002604AF"/>
    <w:rsid w:val="00262DD7"/>
    <w:rsid w:val="00262FA2"/>
    <w:rsid w:val="00264DE2"/>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22C37"/>
    <w:rsid w:val="00323115"/>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822B1"/>
    <w:rsid w:val="003925AD"/>
    <w:rsid w:val="003931A2"/>
    <w:rsid w:val="00394021"/>
    <w:rsid w:val="003A09E0"/>
    <w:rsid w:val="003A37FC"/>
    <w:rsid w:val="003B068D"/>
    <w:rsid w:val="003B35E0"/>
    <w:rsid w:val="003B4A08"/>
    <w:rsid w:val="003B7830"/>
    <w:rsid w:val="003C0537"/>
    <w:rsid w:val="003C18DF"/>
    <w:rsid w:val="003C3C47"/>
    <w:rsid w:val="003C5A1D"/>
    <w:rsid w:val="003C6755"/>
    <w:rsid w:val="003C7658"/>
    <w:rsid w:val="003E0199"/>
    <w:rsid w:val="003E19D9"/>
    <w:rsid w:val="003E325B"/>
    <w:rsid w:val="003E743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70FF"/>
    <w:rsid w:val="0046367D"/>
    <w:rsid w:val="00466C3F"/>
    <w:rsid w:val="00473F39"/>
    <w:rsid w:val="00481CC6"/>
    <w:rsid w:val="00486E36"/>
    <w:rsid w:val="00487856"/>
    <w:rsid w:val="0049007B"/>
    <w:rsid w:val="004927DE"/>
    <w:rsid w:val="004942B6"/>
    <w:rsid w:val="004967A4"/>
    <w:rsid w:val="004A09B4"/>
    <w:rsid w:val="004A20F5"/>
    <w:rsid w:val="004A3722"/>
    <w:rsid w:val="004A4A6D"/>
    <w:rsid w:val="004A6A50"/>
    <w:rsid w:val="004B1DCE"/>
    <w:rsid w:val="004B3208"/>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50ED"/>
    <w:rsid w:val="005164F6"/>
    <w:rsid w:val="005244A0"/>
    <w:rsid w:val="00526786"/>
    <w:rsid w:val="00531A64"/>
    <w:rsid w:val="0054750E"/>
    <w:rsid w:val="0055097C"/>
    <w:rsid w:val="00551EB7"/>
    <w:rsid w:val="00552B76"/>
    <w:rsid w:val="00552D73"/>
    <w:rsid w:val="00556D7E"/>
    <w:rsid w:val="005573A9"/>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43874"/>
    <w:rsid w:val="0064569F"/>
    <w:rsid w:val="0064692F"/>
    <w:rsid w:val="00667CE0"/>
    <w:rsid w:val="00674099"/>
    <w:rsid w:val="00675FC3"/>
    <w:rsid w:val="00676241"/>
    <w:rsid w:val="006808F8"/>
    <w:rsid w:val="00683DC1"/>
    <w:rsid w:val="00685A30"/>
    <w:rsid w:val="006955C1"/>
    <w:rsid w:val="006956CE"/>
    <w:rsid w:val="006A4256"/>
    <w:rsid w:val="006B2953"/>
    <w:rsid w:val="006C24AD"/>
    <w:rsid w:val="006C34F4"/>
    <w:rsid w:val="006C4287"/>
    <w:rsid w:val="006C4635"/>
    <w:rsid w:val="006C46E6"/>
    <w:rsid w:val="006D013E"/>
    <w:rsid w:val="006D1B76"/>
    <w:rsid w:val="006E4161"/>
    <w:rsid w:val="006E4324"/>
    <w:rsid w:val="006F4D8E"/>
    <w:rsid w:val="0070253A"/>
    <w:rsid w:val="007033E3"/>
    <w:rsid w:val="00704677"/>
    <w:rsid w:val="007106F9"/>
    <w:rsid w:val="0071179D"/>
    <w:rsid w:val="0071378D"/>
    <w:rsid w:val="00713FB1"/>
    <w:rsid w:val="0071440B"/>
    <w:rsid w:val="007209A7"/>
    <w:rsid w:val="00722696"/>
    <w:rsid w:val="00722800"/>
    <w:rsid w:val="00722AD8"/>
    <w:rsid w:val="00734964"/>
    <w:rsid w:val="0073629C"/>
    <w:rsid w:val="0074097E"/>
    <w:rsid w:val="007475F1"/>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3225"/>
    <w:rsid w:val="007C1460"/>
    <w:rsid w:val="007C41C5"/>
    <w:rsid w:val="007C4AC0"/>
    <w:rsid w:val="007C750F"/>
    <w:rsid w:val="007D2803"/>
    <w:rsid w:val="007D5B93"/>
    <w:rsid w:val="007E3B78"/>
    <w:rsid w:val="007E52E2"/>
    <w:rsid w:val="007F333D"/>
    <w:rsid w:val="007F5184"/>
    <w:rsid w:val="007F6E69"/>
    <w:rsid w:val="0080052C"/>
    <w:rsid w:val="00800A38"/>
    <w:rsid w:val="00802E8E"/>
    <w:rsid w:val="0080339D"/>
    <w:rsid w:val="008062C7"/>
    <w:rsid w:val="00807570"/>
    <w:rsid w:val="008076AB"/>
    <w:rsid w:val="00807E41"/>
    <w:rsid w:val="00811E07"/>
    <w:rsid w:val="00812960"/>
    <w:rsid w:val="008137D7"/>
    <w:rsid w:val="00814C0A"/>
    <w:rsid w:val="0082409E"/>
    <w:rsid w:val="00824DEA"/>
    <w:rsid w:val="008251F8"/>
    <w:rsid w:val="00827D0C"/>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75706"/>
    <w:rsid w:val="008807F2"/>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74B9"/>
    <w:rsid w:val="008F05D9"/>
    <w:rsid w:val="008F1F44"/>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1B86"/>
    <w:rsid w:val="00964168"/>
    <w:rsid w:val="009676AC"/>
    <w:rsid w:val="00972258"/>
    <w:rsid w:val="00974578"/>
    <w:rsid w:val="00980DEB"/>
    <w:rsid w:val="00980FF6"/>
    <w:rsid w:val="00983C8A"/>
    <w:rsid w:val="00995A80"/>
    <w:rsid w:val="009A567D"/>
    <w:rsid w:val="009A689D"/>
    <w:rsid w:val="009B2DDE"/>
    <w:rsid w:val="009B485A"/>
    <w:rsid w:val="009B6E7E"/>
    <w:rsid w:val="009C3B21"/>
    <w:rsid w:val="009D023B"/>
    <w:rsid w:val="009D12CF"/>
    <w:rsid w:val="009D5022"/>
    <w:rsid w:val="009D67EC"/>
    <w:rsid w:val="009E2541"/>
    <w:rsid w:val="009F406B"/>
    <w:rsid w:val="009F5D20"/>
    <w:rsid w:val="00A00A09"/>
    <w:rsid w:val="00A103EE"/>
    <w:rsid w:val="00A118B8"/>
    <w:rsid w:val="00A22B0A"/>
    <w:rsid w:val="00A241A7"/>
    <w:rsid w:val="00A25970"/>
    <w:rsid w:val="00A26EAE"/>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2976"/>
    <w:rsid w:val="00B13B00"/>
    <w:rsid w:val="00B14A08"/>
    <w:rsid w:val="00B1660A"/>
    <w:rsid w:val="00B217B4"/>
    <w:rsid w:val="00B22110"/>
    <w:rsid w:val="00B328D5"/>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58D9"/>
    <w:rsid w:val="00C27E4F"/>
    <w:rsid w:val="00C3036E"/>
    <w:rsid w:val="00C324E9"/>
    <w:rsid w:val="00C33E2E"/>
    <w:rsid w:val="00C36577"/>
    <w:rsid w:val="00C405CA"/>
    <w:rsid w:val="00C417E8"/>
    <w:rsid w:val="00C43711"/>
    <w:rsid w:val="00C43AAA"/>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C027C"/>
    <w:rsid w:val="00CC0947"/>
    <w:rsid w:val="00CC0958"/>
    <w:rsid w:val="00CC0E44"/>
    <w:rsid w:val="00CC1858"/>
    <w:rsid w:val="00CC7811"/>
    <w:rsid w:val="00CD071F"/>
    <w:rsid w:val="00CD0FE5"/>
    <w:rsid w:val="00CD5E9E"/>
    <w:rsid w:val="00CD5F3E"/>
    <w:rsid w:val="00CE44A8"/>
    <w:rsid w:val="00CE6ED1"/>
    <w:rsid w:val="00CF0DAB"/>
    <w:rsid w:val="00CF19CD"/>
    <w:rsid w:val="00CF5224"/>
    <w:rsid w:val="00CF6A24"/>
    <w:rsid w:val="00CF7CE6"/>
    <w:rsid w:val="00D02FCC"/>
    <w:rsid w:val="00D03A57"/>
    <w:rsid w:val="00D0575A"/>
    <w:rsid w:val="00D05C73"/>
    <w:rsid w:val="00D10E9A"/>
    <w:rsid w:val="00D12172"/>
    <w:rsid w:val="00D20F89"/>
    <w:rsid w:val="00D223F3"/>
    <w:rsid w:val="00D2401F"/>
    <w:rsid w:val="00D31754"/>
    <w:rsid w:val="00D37623"/>
    <w:rsid w:val="00D4089C"/>
    <w:rsid w:val="00D44610"/>
    <w:rsid w:val="00D46936"/>
    <w:rsid w:val="00D469D6"/>
    <w:rsid w:val="00D533F8"/>
    <w:rsid w:val="00D572AC"/>
    <w:rsid w:val="00D606CF"/>
    <w:rsid w:val="00D648BA"/>
    <w:rsid w:val="00D7001C"/>
    <w:rsid w:val="00D76C86"/>
    <w:rsid w:val="00D8188F"/>
    <w:rsid w:val="00D86451"/>
    <w:rsid w:val="00D868A7"/>
    <w:rsid w:val="00D86E56"/>
    <w:rsid w:val="00D9139E"/>
    <w:rsid w:val="00D92093"/>
    <w:rsid w:val="00D941DA"/>
    <w:rsid w:val="00D9690E"/>
    <w:rsid w:val="00D9786C"/>
    <w:rsid w:val="00DA7589"/>
    <w:rsid w:val="00DB04E8"/>
    <w:rsid w:val="00DB34CC"/>
    <w:rsid w:val="00DB41E7"/>
    <w:rsid w:val="00DB5863"/>
    <w:rsid w:val="00DB63D2"/>
    <w:rsid w:val="00DC2A58"/>
    <w:rsid w:val="00DC4C14"/>
    <w:rsid w:val="00DC62AD"/>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5B98"/>
    <w:rsid w:val="00E16227"/>
    <w:rsid w:val="00E16656"/>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17E2"/>
    <w:rsid w:val="00EB3EAE"/>
    <w:rsid w:val="00EB5366"/>
    <w:rsid w:val="00EC3DA0"/>
    <w:rsid w:val="00EC7AED"/>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A68EA"/>
    <w:rsid w:val="00FB4E27"/>
    <w:rsid w:val="00FB684F"/>
    <w:rsid w:val="00FC3097"/>
    <w:rsid w:val="00FC56BB"/>
    <w:rsid w:val="00FC666C"/>
    <w:rsid w:val="00FC6EFF"/>
    <w:rsid w:val="00FD0B1F"/>
    <w:rsid w:val="00FD1C9F"/>
    <w:rsid w:val="00FD5103"/>
    <w:rsid w:val="00FD74B1"/>
    <w:rsid w:val="00FE0492"/>
    <w:rsid w:val="00FE388C"/>
    <w:rsid w:val="00FE5206"/>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qFormat/>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character" w:customStyle="1" w:styleId="x--ufe-refint-link-1-0">
    <w:name w:val="x--ufe-refint-link-1-0"/>
    <w:basedOn w:val="Fontepargpadro"/>
    <w:rsid w:val="005150ED"/>
  </w:style>
  <w:style w:type="numbering" w:customStyle="1" w:styleId="Outline">
    <w:name w:val="Outline"/>
    <w:basedOn w:val="Semlista"/>
    <w:rsid w:val="00961B86"/>
    <w:pPr>
      <w:numPr>
        <w:numId w:val="34"/>
      </w:numPr>
    </w:pPr>
  </w:style>
  <w:style w:type="paragraph" w:customStyle="1" w:styleId="Standard">
    <w:name w:val="Standard"/>
    <w:rsid w:val="00961B86"/>
    <w:pPr>
      <w:suppressAutoHyphens/>
      <w:autoSpaceDN w:val="0"/>
      <w:textAlignment w:val="baseline"/>
    </w:pPr>
    <w:rPr>
      <w:rFonts w:ascii="Calibri" w:eastAsia="Calibri" w:hAnsi="Calibri" w:cs="Tahoma"/>
    </w:rPr>
  </w:style>
  <w:style w:type="character" w:customStyle="1" w:styleId="101Titulos10Char">
    <w:name w:val="1.01 Titulos (1.0 Char"/>
    <w:rsid w:val="00961B86"/>
    <w:rPr>
      <w:rFonts w:ascii="Univers Condensed" w:eastAsia="Times New Roman" w:hAnsi="Univers Condensed" w:cs="Times New Roman"/>
      <w:iCs/>
      <w:smallCaps/>
      <w:color w:val="808080"/>
      <w:sz w:val="20"/>
      <w:szCs w:val="20"/>
    </w:rPr>
  </w:style>
  <w:style w:type="character" w:styleId="MenoPendente">
    <w:name w:val="Unresolved Mention"/>
    <w:basedOn w:val="Fontepargpadro"/>
    <w:uiPriority w:val="99"/>
    <w:semiHidden/>
    <w:unhideWhenUsed/>
    <w:rsid w:val="00C43AAA"/>
    <w:rPr>
      <w:color w:val="605E5C"/>
      <w:shd w:val="clear" w:color="auto" w:fill="E1DFDD"/>
    </w:rPr>
  </w:style>
  <w:style w:type="paragraph" w:styleId="Legenda">
    <w:name w:val="caption"/>
    <w:basedOn w:val="Normal"/>
    <w:next w:val="Normal"/>
    <w:uiPriority w:val="35"/>
    <w:semiHidden/>
    <w:unhideWhenUsed/>
    <w:qFormat/>
    <w:rsid w:val="00CE6ED1"/>
    <w:pPr>
      <w:spacing w:line="240" w:lineRule="auto"/>
    </w:pPr>
    <w:rPr>
      <w:i/>
      <w:iCs/>
      <w:color w:val="1F497D" w:themeColor="text2"/>
      <w:sz w:val="18"/>
      <w:szCs w:val="18"/>
    </w:rPr>
  </w:style>
  <w:style w:type="character" w:styleId="TextodoEspaoReservado">
    <w:name w:val="Placeholder Text"/>
    <w:basedOn w:val="Fontepargpadro"/>
    <w:uiPriority w:val="99"/>
    <w:semiHidden/>
    <w:rsid w:val="008807F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89101">
      <w:bodyDiv w:val="1"/>
      <w:marLeft w:val="0"/>
      <w:marRight w:val="0"/>
      <w:marTop w:val="0"/>
      <w:marBottom w:val="0"/>
      <w:divBdr>
        <w:top w:val="none" w:sz="0" w:space="0" w:color="auto"/>
        <w:left w:val="none" w:sz="0" w:space="0" w:color="auto"/>
        <w:bottom w:val="none" w:sz="0" w:space="0" w:color="auto"/>
        <w:right w:val="none" w:sz="0" w:space="0" w:color="auto"/>
      </w:divBdr>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81632244">
      <w:bodyDiv w:val="1"/>
      <w:marLeft w:val="0"/>
      <w:marRight w:val="0"/>
      <w:marTop w:val="0"/>
      <w:marBottom w:val="0"/>
      <w:divBdr>
        <w:top w:val="none" w:sz="0" w:space="0" w:color="auto"/>
        <w:left w:val="none" w:sz="0" w:space="0" w:color="auto"/>
        <w:bottom w:val="none" w:sz="0" w:space="0" w:color="auto"/>
        <w:right w:val="none" w:sz="0" w:space="0" w:color="auto"/>
      </w:divBdr>
      <w:divsChild>
        <w:div w:id="1216619298">
          <w:marLeft w:val="0"/>
          <w:marRight w:val="0"/>
          <w:marTop w:val="0"/>
          <w:marBottom w:val="0"/>
          <w:divBdr>
            <w:top w:val="none" w:sz="0" w:space="0" w:color="auto"/>
            <w:left w:val="none" w:sz="0" w:space="0" w:color="auto"/>
            <w:bottom w:val="none" w:sz="0" w:space="0" w:color="auto"/>
            <w:right w:val="none" w:sz="0" w:space="0" w:color="auto"/>
          </w:divBdr>
        </w:div>
      </w:divsChild>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8707">
      <w:bodyDiv w:val="1"/>
      <w:marLeft w:val="0"/>
      <w:marRight w:val="0"/>
      <w:marTop w:val="0"/>
      <w:marBottom w:val="0"/>
      <w:divBdr>
        <w:top w:val="none" w:sz="0" w:space="0" w:color="auto"/>
        <w:left w:val="none" w:sz="0" w:space="0" w:color="auto"/>
        <w:bottom w:val="none" w:sz="0" w:space="0" w:color="auto"/>
        <w:right w:val="none" w:sz="0" w:space="0" w:color="auto"/>
      </w:divBdr>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659106">
      <w:bodyDiv w:val="1"/>
      <w:marLeft w:val="0"/>
      <w:marRight w:val="0"/>
      <w:marTop w:val="0"/>
      <w:marBottom w:val="0"/>
      <w:divBdr>
        <w:top w:val="none" w:sz="0" w:space="0" w:color="auto"/>
        <w:left w:val="none" w:sz="0" w:space="0" w:color="auto"/>
        <w:bottom w:val="none" w:sz="0" w:space="0" w:color="auto"/>
        <w:right w:val="none" w:sz="0" w:space="0" w:color="auto"/>
      </w:divBdr>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7455329">
      <w:bodyDiv w:val="1"/>
      <w:marLeft w:val="0"/>
      <w:marRight w:val="0"/>
      <w:marTop w:val="0"/>
      <w:marBottom w:val="0"/>
      <w:divBdr>
        <w:top w:val="none" w:sz="0" w:space="0" w:color="auto"/>
        <w:left w:val="none" w:sz="0" w:space="0" w:color="auto"/>
        <w:bottom w:val="none" w:sz="0" w:space="0" w:color="auto"/>
        <w:right w:val="none" w:sz="0" w:space="0" w:color="auto"/>
      </w:divBdr>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133169">
      <w:bodyDiv w:val="1"/>
      <w:marLeft w:val="0"/>
      <w:marRight w:val="0"/>
      <w:marTop w:val="0"/>
      <w:marBottom w:val="0"/>
      <w:divBdr>
        <w:top w:val="none" w:sz="0" w:space="0" w:color="auto"/>
        <w:left w:val="none" w:sz="0" w:space="0" w:color="auto"/>
        <w:bottom w:val="none" w:sz="0" w:space="0" w:color="auto"/>
        <w:right w:val="none" w:sz="0" w:space="0" w:color="auto"/>
      </w:divBdr>
      <w:divsChild>
        <w:div w:id="847989721">
          <w:marLeft w:val="0"/>
          <w:marRight w:val="0"/>
          <w:marTop w:val="0"/>
          <w:marBottom w:val="0"/>
          <w:divBdr>
            <w:top w:val="none" w:sz="0" w:space="0" w:color="auto"/>
            <w:left w:val="none" w:sz="0" w:space="0" w:color="auto"/>
            <w:bottom w:val="none" w:sz="0" w:space="0" w:color="auto"/>
            <w:right w:val="none" w:sz="0" w:space="0" w:color="auto"/>
          </w:divBdr>
        </w:div>
        <w:div w:id="1511263100">
          <w:marLeft w:val="0"/>
          <w:marRight w:val="0"/>
          <w:marTop w:val="0"/>
          <w:marBottom w:val="0"/>
          <w:divBdr>
            <w:top w:val="none" w:sz="0" w:space="0" w:color="auto"/>
            <w:left w:val="none" w:sz="0" w:space="0" w:color="auto"/>
            <w:bottom w:val="none" w:sz="0" w:space="0" w:color="auto"/>
            <w:right w:val="none" w:sz="0" w:space="0" w:color="auto"/>
          </w:divBdr>
          <w:divsChild>
            <w:div w:id="1426460958">
              <w:marLeft w:val="0"/>
              <w:marRight w:val="165"/>
              <w:marTop w:val="150"/>
              <w:marBottom w:val="0"/>
              <w:divBdr>
                <w:top w:val="none" w:sz="0" w:space="0" w:color="auto"/>
                <w:left w:val="none" w:sz="0" w:space="0" w:color="auto"/>
                <w:bottom w:val="none" w:sz="0" w:space="0" w:color="auto"/>
                <w:right w:val="none" w:sz="0" w:space="0" w:color="auto"/>
              </w:divBdr>
              <w:divsChild>
                <w:div w:id="51657814">
                  <w:marLeft w:val="0"/>
                  <w:marRight w:val="0"/>
                  <w:marTop w:val="0"/>
                  <w:marBottom w:val="0"/>
                  <w:divBdr>
                    <w:top w:val="none" w:sz="0" w:space="0" w:color="auto"/>
                    <w:left w:val="none" w:sz="0" w:space="0" w:color="auto"/>
                    <w:bottom w:val="none" w:sz="0" w:space="0" w:color="auto"/>
                    <w:right w:val="none" w:sz="0" w:space="0" w:color="auto"/>
                  </w:divBdr>
                  <w:divsChild>
                    <w:div w:id="136027904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046103">
      <w:bodyDiv w:val="1"/>
      <w:marLeft w:val="0"/>
      <w:marRight w:val="0"/>
      <w:marTop w:val="0"/>
      <w:marBottom w:val="0"/>
      <w:divBdr>
        <w:top w:val="none" w:sz="0" w:space="0" w:color="auto"/>
        <w:left w:val="none" w:sz="0" w:space="0" w:color="auto"/>
        <w:bottom w:val="none" w:sz="0" w:space="0" w:color="auto"/>
        <w:right w:val="none" w:sz="0" w:space="0" w:color="auto"/>
      </w:divBdr>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264236">
      <w:bodyDiv w:val="1"/>
      <w:marLeft w:val="0"/>
      <w:marRight w:val="0"/>
      <w:marTop w:val="0"/>
      <w:marBottom w:val="0"/>
      <w:divBdr>
        <w:top w:val="none" w:sz="0" w:space="0" w:color="auto"/>
        <w:left w:val="none" w:sz="0" w:space="0" w:color="auto"/>
        <w:bottom w:val="none" w:sz="0" w:space="0" w:color="auto"/>
        <w:right w:val="none" w:sz="0" w:space="0" w:color="auto"/>
      </w:divBdr>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442091">
      <w:bodyDiv w:val="1"/>
      <w:marLeft w:val="0"/>
      <w:marRight w:val="0"/>
      <w:marTop w:val="0"/>
      <w:marBottom w:val="0"/>
      <w:divBdr>
        <w:top w:val="none" w:sz="0" w:space="0" w:color="auto"/>
        <w:left w:val="none" w:sz="0" w:space="0" w:color="auto"/>
        <w:bottom w:val="none" w:sz="0" w:space="0" w:color="auto"/>
        <w:right w:val="none" w:sz="0" w:space="0" w:color="auto"/>
      </w:divBdr>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5447478">
      <w:bodyDiv w:val="1"/>
      <w:marLeft w:val="0"/>
      <w:marRight w:val="0"/>
      <w:marTop w:val="0"/>
      <w:marBottom w:val="0"/>
      <w:divBdr>
        <w:top w:val="none" w:sz="0" w:space="0" w:color="auto"/>
        <w:left w:val="none" w:sz="0" w:space="0" w:color="auto"/>
        <w:bottom w:val="none" w:sz="0" w:space="0" w:color="auto"/>
        <w:right w:val="none" w:sz="0" w:space="0" w:color="auto"/>
      </w:divBdr>
      <w:divsChild>
        <w:div w:id="674039260">
          <w:marLeft w:val="0"/>
          <w:marRight w:val="0"/>
          <w:marTop w:val="0"/>
          <w:marBottom w:val="0"/>
          <w:divBdr>
            <w:top w:val="none" w:sz="0" w:space="0" w:color="auto"/>
            <w:left w:val="none" w:sz="0" w:space="0" w:color="auto"/>
            <w:bottom w:val="none" w:sz="0" w:space="0" w:color="auto"/>
            <w:right w:val="none" w:sz="0" w:space="0" w:color="auto"/>
          </w:divBdr>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820035">
      <w:bodyDiv w:val="1"/>
      <w:marLeft w:val="0"/>
      <w:marRight w:val="0"/>
      <w:marTop w:val="0"/>
      <w:marBottom w:val="0"/>
      <w:divBdr>
        <w:top w:val="none" w:sz="0" w:space="0" w:color="auto"/>
        <w:left w:val="none" w:sz="0" w:space="0" w:color="auto"/>
        <w:bottom w:val="none" w:sz="0" w:space="0" w:color="auto"/>
        <w:right w:val="none" w:sz="0" w:space="0" w:color="auto"/>
      </w:divBdr>
      <w:divsChild>
        <w:div w:id="549419152">
          <w:marLeft w:val="0"/>
          <w:marRight w:val="0"/>
          <w:marTop w:val="0"/>
          <w:marBottom w:val="0"/>
          <w:divBdr>
            <w:top w:val="none" w:sz="0" w:space="0" w:color="auto"/>
            <w:left w:val="none" w:sz="0" w:space="0" w:color="auto"/>
            <w:bottom w:val="none" w:sz="0" w:space="0" w:color="auto"/>
            <w:right w:val="none" w:sz="0" w:space="0" w:color="auto"/>
          </w:divBdr>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310870">
      <w:bodyDiv w:val="1"/>
      <w:marLeft w:val="0"/>
      <w:marRight w:val="0"/>
      <w:marTop w:val="0"/>
      <w:marBottom w:val="0"/>
      <w:divBdr>
        <w:top w:val="none" w:sz="0" w:space="0" w:color="auto"/>
        <w:left w:val="none" w:sz="0" w:space="0" w:color="auto"/>
        <w:bottom w:val="none" w:sz="0" w:space="0" w:color="auto"/>
        <w:right w:val="none" w:sz="0" w:space="0" w:color="auto"/>
      </w:divBdr>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114376">
      <w:bodyDiv w:val="1"/>
      <w:marLeft w:val="0"/>
      <w:marRight w:val="0"/>
      <w:marTop w:val="0"/>
      <w:marBottom w:val="0"/>
      <w:divBdr>
        <w:top w:val="none" w:sz="0" w:space="0" w:color="auto"/>
        <w:left w:val="none" w:sz="0" w:space="0" w:color="auto"/>
        <w:bottom w:val="none" w:sz="0" w:space="0" w:color="auto"/>
        <w:right w:val="none" w:sz="0" w:space="0" w:color="auto"/>
      </w:divBdr>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683341">
      <w:bodyDiv w:val="1"/>
      <w:marLeft w:val="0"/>
      <w:marRight w:val="0"/>
      <w:marTop w:val="0"/>
      <w:marBottom w:val="0"/>
      <w:divBdr>
        <w:top w:val="none" w:sz="0" w:space="0" w:color="auto"/>
        <w:left w:val="none" w:sz="0" w:space="0" w:color="auto"/>
        <w:bottom w:val="none" w:sz="0" w:space="0" w:color="auto"/>
        <w:right w:val="none" w:sz="0" w:space="0" w:color="auto"/>
      </w:divBdr>
      <w:divsChild>
        <w:div w:id="201602760">
          <w:marLeft w:val="0"/>
          <w:marRight w:val="0"/>
          <w:marTop w:val="0"/>
          <w:marBottom w:val="0"/>
          <w:divBdr>
            <w:top w:val="none" w:sz="0" w:space="0" w:color="auto"/>
            <w:left w:val="none" w:sz="0" w:space="0" w:color="auto"/>
            <w:bottom w:val="none" w:sz="0" w:space="0" w:color="auto"/>
            <w:right w:val="none" w:sz="0" w:space="0" w:color="auto"/>
          </w:divBdr>
        </w:div>
      </w:divsChild>
    </w:div>
    <w:div w:id="1136726660">
      <w:bodyDiv w:val="1"/>
      <w:marLeft w:val="0"/>
      <w:marRight w:val="0"/>
      <w:marTop w:val="0"/>
      <w:marBottom w:val="0"/>
      <w:divBdr>
        <w:top w:val="none" w:sz="0" w:space="0" w:color="auto"/>
        <w:left w:val="none" w:sz="0" w:space="0" w:color="auto"/>
        <w:bottom w:val="none" w:sz="0" w:space="0" w:color="auto"/>
        <w:right w:val="none" w:sz="0" w:space="0" w:color="auto"/>
      </w:divBdr>
      <w:divsChild>
        <w:div w:id="266666984">
          <w:marLeft w:val="0"/>
          <w:marRight w:val="0"/>
          <w:marTop w:val="0"/>
          <w:marBottom w:val="0"/>
          <w:divBdr>
            <w:top w:val="none" w:sz="0" w:space="0" w:color="auto"/>
            <w:left w:val="none" w:sz="0" w:space="0" w:color="auto"/>
            <w:bottom w:val="none" w:sz="0" w:space="0" w:color="auto"/>
            <w:right w:val="none" w:sz="0" w:space="0" w:color="auto"/>
          </w:divBdr>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090512">
      <w:bodyDiv w:val="1"/>
      <w:marLeft w:val="0"/>
      <w:marRight w:val="0"/>
      <w:marTop w:val="0"/>
      <w:marBottom w:val="0"/>
      <w:divBdr>
        <w:top w:val="none" w:sz="0" w:space="0" w:color="auto"/>
        <w:left w:val="none" w:sz="0" w:space="0" w:color="auto"/>
        <w:bottom w:val="none" w:sz="0" w:space="0" w:color="auto"/>
        <w:right w:val="none" w:sz="0" w:space="0" w:color="auto"/>
      </w:divBdr>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725070">
      <w:bodyDiv w:val="1"/>
      <w:marLeft w:val="0"/>
      <w:marRight w:val="0"/>
      <w:marTop w:val="0"/>
      <w:marBottom w:val="0"/>
      <w:divBdr>
        <w:top w:val="none" w:sz="0" w:space="0" w:color="auto"/>
        <w:left w:val="none" w:sz="0" w:space="0" w:color="auto"/>
        <w:bottom w:val="none" w:sz="0" w:space="0" w:color="auto"/>
        <w:right w:val="none" w:sz="0" w:space="0" w:color="auto"/>
      </w:divBdr>
    </w:div>
    <w:div w:id="1518278252">
      <w:bodyDiv w:val="1"/>
      <w:marLeft w:val="0"/>
      <w:marRight w:val="0"/>
      <w:marTop w:val="0"/>
      <w:marBottom w:val="0"/>
      <w:divBdr>
        <w:top w:val="none" w:sz="0" w:space="0" w:color="auto"/>
        <w:left w:val="none" w:sz="0" w:space="0" w:color="auto"/>
        <w:bottom w:val="none" w:sz="0" w:space="0" w:color="auto"/>
        <w:right w:val="none" w:sz="0" w:space="0" w:color="auto"/>
      </w:divBdr>
    </w:div>
    <w:div w:id="1524630109">
      <w:bodyDiv w:val="1"/>
      <w:marLeft w:val="0"/>
      <w:marRight w:val="0"/>
      <w:marTop w:val="0"/>
      <w:marBottom w:val="0"/>
      <w:divBdr>
        <w:top w:val="none" w:sz="0" w:space="0" w:color="auto"/>
        <w:left w:val="none" w:sz="0" w:space="0" w:color="auto"/>
        <w:bottom w:val="none" w:sz="0" w:space="0" w:color="auto"/>
        <w:right w:val="none" w:sz="0" w:space="0" w:color="auto"/>
      </w:divBdr>
      <w:divsChild>
        <w:div w:id="130098150">
          <w:marLeft w:val="0"/>
          <w:marRight w:val="0"/>
          <w:marTop w:val="0"/>
          <w:marBottom w:val="0"/>
          <w:divBdr>
            <w:top w:val="none" w:sz="0" w:space="0" w:color="auto"/>
            <w:left w:val="none" w:sz="0" w:space="0" w:color="auto"/>
            <w:bottom w:val="none" w:sz="0" w:space="0" w:color="auto"/>
            <w:right w:val="none" w:sz="0" w:space="0" w:color="auto"/>
          </w:divBdr>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797577">
      <w:bodyDiv w:val="1"/>
      <w:marLeft w:val="0"/>
      <w:marRight w:val="0"/>
      <w:marTop w:val="0"/>
      <w:marBottom w:val="0"/>
      <w:divBdr>
        <w:top w:val="none" w:sz="0" w:space="0" w:color="auto"/>
        <w:left w:val="none" w:sz="0" w:space="0" w:color="auto"/>
        <w:bottom w:val="none" w:sz="0" w:space="0" w:color="auto"/>
        <w:right w:val="none" w:sz="0" w:space="0" w:color="auto"/>
      </w:divBdr>
      <w:divsChild>
        <w:div w:id="1011565398">
          <w:marLeft w:val="0"/>
          <w:marRight w:val="0"/>
          <w:marTop w:val="0"/>
          <w:marBottom w:val="0"/>
          <w:divBdr>
            <w:top w:val="none" w:sz="0" w:space="0" w:color="auto"/>
            <w:left w:val="none" w:sz="0" w:space="0" w:color="auto"/>
            <w:bottom w:val="none" w:sz="0" w:space="0" w:color="auto"/>
            <w:right w:val="none" w:sz="0" w:space="0" w:color="auto"/>
          </w:divBdr>
        </w:div>
      </w:divsChild>
    </w:div>
    <w:div w:id="1764108001">
      <w:bodyDiv w:val="1"/>
      <w:marLeft w:val="0"/>
      <w:marRight w:val="0"/>
      <w:marTop w:val="0"/>
      <w:marBottom w:val="0"/>
      <w:divBdr>
        <w:top w:val="none" w:sz="0" w:space="0" w:color="auto"/>
        <w:left w:val="none" w:sz="0" w:space="0" w:color="auto"/>
        <w:bottom w:val="none" w:sz="0" w:space="0" w:color="auto"/>
        <w:right w:val="none" w:sz="0" w:space="0" w:color="auto"/>
      </w:divBdr>
    </w:div>
    <w:div w:id="1795249748">
      <w:bodyDiv w:val="1"/>
      <w:marLeft w:val="0"/>
      <w:marRight w:val="0"/>
      <w:marTop w:val="0"/>
      <w:marBottom w:val="0"/>
      <w:divBdr>
        <w:top w:val="none" w:sz="0" w:space="0" w:color="auto"/>
        <w:left w:val="none" w:sz="0" w:space="0" w:color="auto"/>
        <w:bottom w:val="none" w:sz="0" w:space="0" w:color="auto"/>
        <w:right w:val="none" w:sz="0" w:space="0" w:color="auto"/>
      </w:divBdr>
      <w:divsChild>
        <w:div w:id="562644293">
          <w:marLeft w:val="860"/>
          <w:marRight w:val="0"/>
          <w:marTop w:val="160"/>
          <w:marBottom w:val="0"/>
          <w:divBdr>
            <w:top w:val="none" w:sz="0" w:space="0" w:color="auto"/>
            <w:left w:val="none" w:sz="0" w:space="0" w:color="auto"/>
            <w:bottom w:val="none" w:sz="0" w:space="0" w:color="auto"/>
            <w:right w:val="none" w:sz="0" w:space="0" w:color="auto"/>
          </w:divBdr>
        </w:div>
        <w:div w:id="1694649158">
          <w:marLeft w:val="860"/>
          <w:marRight w:val="0"/>
          <w:marTop w:val="160"/>
          <w:marBottom w:val="0"/>
          <w:divBdr>
            <w:top w:val="none" w:sz="0" w:space="0" w:color="auto"/>
            <w:left w:val="none" w:sz="0" w:space="0" w:color="auto"/>
            <w:bottom w:val="none" w:sz="0" w:space="0" w:color="auto"/>
            <w:right w:val="none" w:sz="0" w:space="0" w:color="auto"/>
          </w:divBdr>
        </w:div>
      </w:divsChild>
    </w:div>
    <w:div w:id="1840582189">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4800870">
      <w:bodyDiv w:val="1"/>
      <w:marLeft w:val="0"/>
      <w:marRight w:val="0"/>
      <w:marTop w:val="0"/>
      <w:marBottom w:val="0"/>
      <w:divBdr>
        <w:top w:val="none" w:sz="0" w:space="0" w:color="auto"/>
        <w:left w:val="none" w:sz="0" w:space="0" w:color="auto"/>
        <w:bottom w:val="none" w:sz="0" w:space="0" w:color="auto"/>
        <w:right w:val="none" w:sz="0" w:space="0" w:color="auto"/>
      </w:divBdr>
      <w:divsChild>
        <w:div w:id="1651596821">
          <w:marLeft w:val="0"/>
          <w:marRight w:val="0"/>
          <w:marTop w:val="0"/>
          <w:marBottom w:val="0"/>
          <w:divBdr>
            <w:top w:val="none" w:sz="0" w:space="0" w:color="auto"/>
            <w:left w:val="none" w:sz="0" w:space="0" w:color="auto"/>
            <w:bottom w:val="none" w:sz="0" w:space="0" w:color="auto"/>
            <w:right w:val="none" w:sz="0" w:space="0" w:color="auto"/>
          </w:divBdr>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933802">
      <w:bodyDiv w:val="1"/>
      <w:marLeft w:val="0"/>
      <w:marRight w:val="0"/>
      <w:marTop w:val="0"/>
      <w:marBottom w:val="0"/>
      <w:divBdr>
        <w:top w:val="none" w:sz="0" w:space="0" w:color="auto"/>
        <w:left w:val="none" w:sz="0" w:space="0" w:color="auto"/>
        <w:bottom w:val="none" w:sz="0" w:space="0" w:color="auto"/>
        <w:right w:val="none" w:sz="0" w:space="0" w:color="auto"/>
      </w:divBdr>
      <w:divsChild>
        <w:div w:id="189952257">
          <w:marLeft w:val="0"/>
          <w:marRight w:val="0"/>
          <w:marTop w:val="0"/>
          <w:marBottom w:val="0"/>
          <w:divBdr>
            <w:top w:val="none" w:sz="0" w:space="0" w:color="auto"/>
            <w:left w:val="none" w:sz="0" w:space="0" w:color="auto"/>
            <w:bottom w:val="none" w:sz="0" w:space="0" w:color="auto"/>
            <w:right w:val="none" w:sz="0" w:space="0" w:color="auto"/>
          </w:divBdr>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21947740">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3762">
      <w:bodyDiv w:val="1"/>
      <w:marLeft w:val="0"/>
      <w:marRight w:val="0"/>
      <w:marTop w:val="0"/>
      <w:marBottom w:val="0"/>
      <w:divBdr>
        <w:top w:val="none" w:sz="0" w:space="0" w:color="auto"/>
        <w:left w:val="none" w:sz="0" w:space="0" w:color="auto"/>
        <w:bottom w:val="none" w:sz="0" w:space="0" w:color="auto"/>
        <w:right w:val="none" w:sz="0" w:space="0" w:color="auto"/>
      </w:divBdr>
      <w:divsChild>
        <w:div w:id="1264650465">
          <w:marLeft w:val="0"/>
          <w:marRight w:val="0"/>
          <w:marTop w:val="0"/>
          <w:marBottom w:val="0"/>
          <w:divBdr>
            <w:top w:val="none" w:sz="0" w:space="0" w:color="auto"/>
            <w:left w:val="none" w:sz="0" w:space="0" w:color="auto"/>
            <w:bottom w:val="none" w:sz="0" w:space="0" w:color="auto"/>
            <w:right w:val="none" w:sz="0" w:space="0" w:color="auto"/>
          </w:divBdr>
        </w:div>
      </w:divsChild>
    </w:div>
    <w:div w:id="213694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192.168.1.126:13374/3021242.front.consume.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192.168.1.126:13374/3021242.front.consume.html"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8</Pages>
  <Words>2403</Words>
  <Characters>12981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12</cp:revision>
  <cp:lastPrinted>2021-12-07T14:14:00Z</cp:lastPrinted>
  <dcterms:created xsi:type="dcterms:W3CDTF">2022-12-13T12:59:00Z</dcterms:created>
  <dcterms:modified xsi:type="dcterms:W3CDTF">2025-03-11T13:53:00Z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034f9fa4a45e0adece0bd017b1e51f2e52ab94964379dfd8f7daef53702c8450</vt:lpwstr>
  </property>
</Properties>
</file>